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C7939" w14:textId="7958D149" w:rsidR="0058556D" w:rsidRPr="00D35DC7" w:rsidRDefault="00FB6DD8" w:rsidP="00573C0B">
      <w:pPr>
        <w:pStyle w:val="MGTHeader"/>
        <w:rPr>
          <w:rFonts w:ascii="Open Sans" w:hAnsi="Open Sans" w:cs="Open Sans"/>
          <w:sz w:val="20"/>
          <w:szCs w:val="20"/>
        </w:rPr>
      </w:pPr>
      <w:r w:rsidRPr="00D35DC7">
        <w:rPr>
          <w:rFonts w:ascii="Open Sans" w:hAnsi="Open Sans" w:cs="Open Sans"/>
          <w:b/>
          <w:sz w:val="20"/>
          <w:szCs w:val="20"/>
        </w:rPr>
        <w:t>Goal</w:t>
      </w:r>
      <w:r w:rsidRPr="00D35DC7">
        <w:rPr>
          <w:rFonts w:ascii="Open Sans" w:hAnsi="Open Sans" w:cs="Open Sans"/>
          <w:color w:val="auto"/>
          <w:sz w:val="20"/>
          <w:szCs w:val="20"/>
        </w:rPr>
        <w:t xml:space="preserve"> </w:t>
      </w:r>
      <w:r w:rsidRPr="00D35DC7">
        <w:rPr>
          <w:rFonts w:ascii="Open Sans" w:hAnsi="Open Sans" w:cs="Open Sans"/>
          <w:b/>
          <w:bCs/>
          <w:color w:val="auto"/>
          <w:sz w:val="20"/>
          <w:szCs w:val="20"/>
        </w:rPr>
        <w:t>4</w:t>
      </w:r>
      <w:r w:rsidR="00D35DC7" w:rsidRPr="00D35DC7">
        <w:rPr>
          <w:rFonts w:ascii="Open Sans" w:hAnsi="Open Sans" w:cs="Open Sans"/>
          <w:b/>
          <w:bCs/>
          <w:color w:val="auto"/>
          <w:sz w:val="20"/>
          <w:szCs w:val="20"/>
        </w:rPr>
        <w:t>:</w:t>
      </w:r>
      <w:r w:rsidRPr="00D35DC7">
        <w:rPr>
          <w:rFonts w:ascii="Open Sans" w:hAnsi="Open Sans" w:cs="Open Sans"/>
          <w:color w:val="auto"/>
          <w:sz w:val="20"/>
          <w:szCs w:val="20"/>
        </w:rPr>
        <w:t xml:space="preserve"> Ensure inclusive and equitable quality education and promote lifelong learning opportunities for all</w:t>
      </w:r>
    </w:p>
    <w:p w14:paraId="1CDA7A3E" w14:textId="77777777" w:rsidR="00D5040C" w:rsidRPr="00D35DC7" w:rsidRDefault="00D5040C" w:rsidP="00573C0B">
      <w:pPr>
        <w:pStyle w:val="MGTHeader"/>
        <w:rPr>
          <w:rFonts w:ascii="Open Sans" w:hAnsi="Open Sans" w:cs="Open Sans"/>
          <w:sz w:val="20"/>
          <w:szCs w:val="20"/>
        </w:rPr>
      </w:pPr>
    </w:p>
    <w:p w14:paraId="190357AD" w14:textId="04906C7A" w:rsidR="0058556D" w:rsidRPr="00D35DC7" w:rsidRDefault="0058556D" w:rsidP="00573C0B">
      <w:pPr>
        <w:pStyle w:val="MGTHeader"/>
        <w:rPr>
          <w:rFonts w:ascii="Open Sans" w:hAnsi="Open Sans" w:cs="Open Sans"/>
          <w:sz w:val="20"/>
          <w:szCs w:val="20"/>
        </w:rPr>
      </w:pPr>
      <w:r w:rsidRPr="00D35DC7">
        <w:rPr>
          <w:rFonts w:ascii="Open Sans" w:hAnsi="Open Sans" w:cs="Open Sans"/>
          <w:b/>
          <w:sz w:val="20"/>
          <w:szCs w:val="20"/>
        </w:rPr>
        <w:t>Target:</w:t>
      </w:r>
      <w:r w:rsidRPr="00D35DC7">
        <w:rPr>
          <w:rFonts w:ascii="Open Sans" w:hAnsi="Open Sans" w:cs="Open Sans"/>
          <w:sz w:val="20"/>
          <w:szCs w:val="20"/>
        </w:rPr>
        <w:t xml:space="preserve"> </w:t>
      </w:r>
      <w:r w:rsidR="00FB6DD8" w:rsidRPr="00D35DC7">
        <w:rPr>
          <w:rFonts w:ascii="Open Sans" w:hAnsi="Open Sans" w:cs="Open Sans"/>
          <w:color w:val="auto"/>
          <w:sz w:val="20"/>
          <w:szCs w:val="20"/>
        </w:rPr>
        <w:t>4.7 By 2030, ensure that all learners acquire the knowledge and skills needed to promote sustainable development, including, among others, through education for sustainable development and sustainable lifestyles, human rights, gender equality, promotion of a culture of peace and non-violence, global citizenship and appreciation of cultural diversity and of culture’s contribution to sustainable development</w:t>
      </w:r>
    </w:p>
    <w:p w14:paraId="339E3087" w14:textId="77777777" w:rsidR="00D5040C" w:rsidRPr="00D35DC7" w:rsidRDefault="00D5040C" w:rsidP="00573C0B">
      <w:pPr>
        <w:pStyle w:val="MGTHeader"/>
        <w:rPr>
          <w:rFonts w:ascii="Open Sans" w:hAnsi="Open Sans" w:cs="Open Sans"/>
          <w:sz w:val="20"/>
          <w:szCs w:val="20"/>
        </w:rPr>
      </w:pPr>
    </w:p>
    <w:p w14:paraId="3925E088" w14:textId="6B4A63EF" w:rsidR="0058556D" w:rsidRPr="00D35DC7" w:rsidRDefault="0058556D" w:rsidP="00D35DC7">
      <w:pPr>
        <w:pStyle w:val="MIndHeader"/>
        <w:rPr>
          <w:rFonts w:ascii="Open Sans" w:hAnsi="Open Sans" w:cs="Open Sans"/>
          <w:sz w:val="20"/>
          <w:szCs w:val="20"/>
        </w:rPr>
      </w:pPr>
      <w:r w:rsidRPr="00D35DC7">
        <w:rPr>
          <w:rFonts w:ascii="Open Sans" w:hAnsi="Open Sans" w:cs="Open Sans"/>
          <w:b/>
          <w:sz w:val="20"/>
          <w:szCs w:val="20"/>
        </w:rPr>
        <w:t>Indicator:</w:t>
      </w:r>
      <w:r w:rsidR="00FB6DD8" w:rsidRPr="00D35DC7">
        <w:rPr>
          <w:rFonts w:ascii="Open Sans" w:hAnsi="Open Sans" w:cs="Open Sans"/>
          <w:sz w:val="20"/>
          <w:szCs w:val="20"/>
        </w:rPr>
        <w:t xml:space="preserve"> 4.7.1 Extent to which (i) global citizenship education and (ii) education for sustainable development, including gender equality and human rights, are mainstreamed at all levels in: (a) national education policies (b) curricula (c) teacher education and (d) student assessments</w:t>
      </w:r>
    </w:p>
    <w:p w14:paraId="51CBA5DD" w14:textId="77777777" w:rsidR="00D35DC7" w:rsidRDefault="00D35DC7" w:rsidP="00573C0B">
      <w:pPr>
        <w:pStyle w:val="MHeader"/>
        <w:rPr>
          <w:rFonts w:ascii="Open Sans" w:hAnsi="Open Sans" w:cs="Open Sans"/>
        </w:rPr>
      </w:pPr>
    </w:p>
    <w:p w14:paraId="7D238643" w14:textId="14992275" w:rsidR="0058556D" w:rsidRPr="00D35DC7" w:rsidRDefault="0058556D" w:rsidP="00573C0B">
      <w:pPr>
        <w:pStyle w:val="MHeader"/>
        <w:rPr>
          <w:rFonts w:ascii="Open Sans" w:hAnsi="Open Sans" w:cs="Open Sans"/>
        </w:rPr>
      </w:pPr>
      <w:r w:rsidRPr="00D35DC7">
        <w:rPr>
          <w:rFonts w:ascii="Open Sans" w:hAnsi="Open Sans" w:cs="Open Sans"/>
        </w:rPr>
        <w:t>Institutional information</w:t>
      </w:r>
    </w:p>
    <w:p w14:paraId="56E2B5C5" w14:textId="77777777" w:rsidR="0058556D" w:rsidRPr="00D35DC7" w:rsidRDefault="0058556D" w:rsidP="00573631">
      <w:pPr>
        <w:shd w:val="clear" w:color="auto" w:fill="FFFFFF"/>
        <w:spacing w:after="0"/>
        <w:rPr>
          <w:rFonts w:ascii="Open Sans" w:eastAsia="Times New Roman" w:hAnsi="Open Sans" w:cs="Open Sans"/>
          <w:b/>
          <w:bCs/>
          <w:color w:val="4A4A4A"/>
          <w:sz w:val="21"/>
          <w:szCs w:val="21"/>
          <w:lang w:eastAsia="en-GB"/>
        </w:rPr>
      </w:pPr>
    </w:p>
    <w:p w14:paraId="5264231A" w14:textId="77777777" w:rsidR="0058556D" w:rsidRPr="00D35DC7" w:rsidRDefault="0058556D" w:rsidP="00573C0B">
      <w:pPr>
        <w:pStyle w:val="MSubHeader"/>
        <w:rPr>
          <w:rFonts w:ascii="Open Sans" w:hAnsi="Open Sans" w:cs="Open Sans"/>
          <w:color w:val="auto"/>
          <w:sz w:val="20"/>
          <w:szCs w:val="20"/>
        </w:rPr>
      </w:pPr>
      <w:r w:rsidRPr="00D35DC7">
        <w:rPr>
          <w:rFonts w:ascii="Open Sans" w:hAnsi="Open Sans" w:cs="Open Sans"/>
          <w:color w:val="auto"/>
          <w:sz w:val="20"/>
          <w:szCs w:val="20"/>
        </w:rPr>
        <w:t>Organization(s):</w:t>
      </w:r>
    </w:p>
    <w:p w14:paraId="75A4E8F1" w14:textId="77777777" w:rsidR="003F4CDA" w:rsidRPr="00D35DC7" w:rsidRDefault="003F4CDA" w:rsidP="003F4CDA">
      <w:pPr>
        <w:pStyle w:val="MText"/>
        <w:numPr>
          <w:ilvl w:val="0"/>
          <w:numId w:val="6"/>
        </w:numPr>
        <w:rPr>
          <w:rFonts w:ascii="Open Sans" w:hAnsi="Open Sans" w:cs="Open Sans"/>
          <w:color w:val="auto"/>
          <w:sz w:val="20"/>
          <w:szCs w:val="20"/>
        </w:rPr>
      </w:pPr>
      <w:r w:rsidRPr="00D35DC7">
        <w:rPr>
          <w:rFonts w:ascii="Open Sans" w:hAnsi="Open Sans" w:cs="Open Sans"/>
          <w:color w:val="auto"/>
          <w:sz w:val="20"/>
          <w:szCs w:val="20"/>
        </w:rPr>
        <w:t>UNESCO Institute for Statistics (UIS)</w:t>
      </w:r>
    </w:p>
    <w:p w14:paraId="49D17AB4" w14:textId="77777777" w:rsidR="003F4CDA" w:rsidRPr="00D35DC7" w:rsidRDefault="00FB6DD8" w:rsidP="003F4CDA">
      <w:pPr>
        <w:pStyle w:val="ListParagraph"/>
        <w:numPr>
          <w:ilvl w:val="0"/>
          <w:numId w:val="6"/>
        </w:numPr>
        <w:spacing w:after="0" w:line="252" w:lineRule="auto"/>
        <w:jc w:val="both"/>
        <w:rPr>
          <w:rFonts w:ascii="Open Sans" w:hAnsi="Open Sans" w:cs="Open Sans"/>
          <w:bCs/>
          <w:sz w:val="20"/>
          <w:szCs w:val="20"/>
        </w:rPr>
      </w:pPr>
      <w:r w:rsidRPr="00D35DC7">
        <w:rPr>
          <w:rFonts w:ascii="Open Sans" w:hAnsi="Open Sans" w:cs="Open Sans"/>
          <w:sz w:val="20"/>
          <w:szCs w:val="20"/>
        </w:rPr>
        <w:t>UNESCO</w:t>
      </w:r>
      <w:r w:rsidR="003F4CDA" w:rsidRPr="00D35DC7">
        <w:rPr>
          <w:rFonts w:ascii="Open Sans" w:hAnsi="Open Sans" w:cs="Open Sans"/>
          <w:sz w:val="20"/>
          <w:szCs w:val="20"/>
        </w:rPr>
        <w:t xml:space="preserve">, </w:t>
      </w:r>
      <w:r w:rsidR="003F4CDA" w:rsidRPr="00D35DC7">
        <w:rPr>
          <w:rFonts w:ascii="Open Sans" w:hAnsi="Open Sans" w:cs="Open Sans"/>
          <w:bCs/>
          <w:sz w:val="20"/>
          <w:szCs w:val="20"/>
        </w:rPr>
        <w:t>Education Sector, Division for Peace and Sustainable Development, Section of Education for Sustainable Development (ED/PSD/ESD)</w:t>
      </w:r>
    </w:p>
    <w:p w14:paraId="29DDAA98" w14:textId="77777777" w:rsidR="0058556D" w:rsidRPr="00D35DC7" w:rsidRDefault="0058556D" w:rsidP="00573631">
      <w:pPr>
        <w:shd w:val="clear" w:color="auto" w:fill="FFFFFF"/>
        <w:spacing w:after="0"/>
        <w:rPr>
          <w:rFonts w:ascii="Open Sans" w:eastAsia="Times New Roman" w:hAnsi="Open Sans" w:cs="Open Sans"/>
          <w:sz w:val="20"/>
          <w:szCs w:val="20"/>
          <w:lang w:eastAsia="en-GB"/>
        </w:rPr>
      </w:pPr>
    </w:p>
    <w:p w14:paraId="37E664EF" w14:textId="77777777" w:rsidR="00621893" w:rsidRPr="00D35DC7" w:rsidRDefault="00621893" w:rsidP="00621893">
      <w:pPr>
        <w:shd w:val="clear" w:color="auto" w:fill="FFFFFF"/>
        <w:spacing w:after="0"/>
        <w:rPr>
          <w:rFonts w:ascii="Open Sans" w:eastAsia="Times New Roman" w:hAnsi="Open Sans" w:cs="Open Sans"/>
          <w:b/>
          <w:bCs/>
          <w:sz w:val="20"/>
          <w:szCs w:val="20"/>
          <w:lang w:eastAsia="en-GB"/>
        </w:rPr>
      </w:pPr>
      <w:r w:rsidRPr="00D35DC7">
        <w:rPr>
          <w:rFonts w:ascii="Open Sans" w:eastAsia="Times New Roman" w:hAnsi="Open Sans" w:cs="Open Sans"/>
          <w:b/>
          <w:bCs/>
          <w:sz w:val="20"/>
          <w:szCs w:val="20"/>
          <w:lang w:eastAsia="en-GB"/>
        </w:rPr>
        <w:t>Contact person(s):</w:t>
      </w:r>
    </w:p>
    <w:p w14:paraId="225F349F" w14:textId="7EEC39CD" w:rsidR="00FB6DD8" w:rsidRPr="00D35DC7" w:rsidRDefault="00FB6DD8" w:rsidP="00621893">
      <w:pPr>
        <w:shd w:val="clear" w:color="auto" w:fill="FFFFFF"/>
        <w:spacing w:after="0"/>
        <w:rPr>
          <w:rFonts w:ascii="Open Sans" w:eastAsia="Times New Roman" w:hAnsi="Open Sans" w:cs="Open Sans"/>
          <w:sz w:val="20"/>
          <w:szCs w:val="20"/>
          <w:lang w:eastAsia="en-GB"/>
        </w:rPr>
      </w:pPr>
      <w:r w:rsidRPr="00D35DC7">
        <w:rPr>
          <w:rFonts w:ascii="Open Sans" w:eastAsia="Times New Roman" w:hAnsi="Open Sans" w:cs="Open Sans"/>
          <w:sz w:val="20"/>
          <w:szCs w:val="20"/>
          <w:lang w:eastAsia="en-GB"/>
        </w:rPr>
        <w:t>Silvia Montoya</w:t>
      </w:r>
    </w:p>
    <w:p w14:paraId="1CBAE4E4" w14:textId="71D8B9DD" w:rsidR="00621893" w:rsidRPr="00D35DC7" w:rsidRDefault="00FB6DD8" w:rsidP="00621893">
      <w:pPr>
        <w:shd w:val="clear" w:color="auto" w:fill="FFFFFF"/>
        <w:spacing w:after="0"/>
        <w:rPr>
          <w:rFonts w:ascii="Open Sans" w:eastAsia="Times New Roman" w:hAnsi="Open Sans" w:cs="Open Sans"/>
          <w:b/>
          <w:bCs/>
          <w:sz w:val="20"/>
          <w:szCs w:val="20"/>
          <w:lang w:eastAsia="en-GB"/>
        </w:rPr>
      </w:pPr>
      <w:r w:rsidRPr="00D35DC7">
        <w:rPr>
          <w:rFonts w:ascii="Open Sans" w:eastAsia="Times New Roman" w:hAnsi="Open Sans" w:cs="Open Sans"/>
          <w:sz w:val="20"/>
          <w:szCs w:val="20"/>
          <w:lang w:eastAsia="en-GB"/>
        </w:rPr>
        <w:t>Alexander Leicht</w:t>
      </w:r>
    </w:p>
    <w:p w14:paraId="48EBBDEB" w14:textId="77777777" w:rsidR="00621893" w:rsidRPr="00D35DC7" w:rsidRDefault="00621893" w:rsidP="00621893">
      <w:pPr>
        <w:shd w:val="clear" w:color="auto" w:fill="FFFFFF"/>
        <w:spacing w:after="0"/>
        <w:rPr>
          <w:rFonts w:ascii="Open Sans" w:eastAsia="Times New Roman" w:hAnsi="Open Sans" w:cs="Open Sans"/>
          <w:b/>
          <w:bCs/>
          <w:sz w:val="20"/>
          <w:szCs w:val="20"/>
          <w:lang w:eastAsia="en-GB"/>
        </w:rPr>
      </w:pPr>
    </w:p>
    <w:p w14:paraId="16E1B7F7" w14:textId="77777777" w:rsidR="00621893" w:rsidRPr="00D35DC7" w:rsidRDefault="00621893" w:rsidP="00621893">
      <w:pPr>
        <w:shd w:val="clear" w:color="auto" w:fill="FFFFFF"/>
        <w:spacing w:after="0"/>
        <w:rPr>
          <w:rFonts w:ascii="Open Sans" w:eastAsia="Times New Roman" w:hAnsi="Open Sans" w:cs="Open Sans"/>
          <w:sz w:val="20"/>
          <w:szCs w:val="20"/>
          <w:lang w:eastAsia="en-GB"/>
        </w:rPr>
      </w:pPr>
      <w:r w:rsidRPr="00D35DC7">
        <w:rPr>
          <w:rFonts w:ascii="Open Sans" w:eastAsia="Times New Roman" w:hAnsi="Open Sans" w:cs="Open Sans"/>
          <w:b/>
          <w:bCs/>
          <w:sz w:val="20"/>
          <w:szCs w:val="20"/>
          <w:lang w:eastAsia="en-GB"/>
        </w:rPr>
        <w:t>Email address (for internal use only)</w:t>
      </w:r>
    </w:p>
    <w:p w14:paraId="6C5B3F2B" w14:textId="7FE09EB8" w:rsidR="00621893" w:rsidRPr="00D35DC7" w:rsidRDefault="00463D4A" w:rsidP="00573631">
      <w:pPr>
        <w:shd w:val="clear" w:color="auto" w:fill="FFFFFF"/>
        <w:spacing w:after="0"/>
        <w:rPr>
          <w:rFonts w:ascii="Open Sans" w:eastAsia="Times New Roman" w:hAnsi="Open Sans" w:cs="Open Sans"/>
          <w:color w:val="4A4A4A"/>
          <w:sz w:val="20"/>
          <w:szCs w:val="20"/>
          <w:lang w:eastAsia="en-GB"/>
        </w:rPr>
      </w:pPr>
      <w:hyperlink r:id="rId8" w:history="1">
        <w:r w:rsidR="00FB6DD8" w:rsidRPr="00D35DC7">
          <w:rPr>
            <w:rStyle w:val="Hyperlink"/>
            <w:rFonts w:ascii="Open Sans" w:eastAsia="Times New Roman" w:hAnsi="Open Sans" w:cs="Open Sans"/>
            <w:sz w:val="20"/>
            <w:szCs w:val="20"/>
            <w:lang w:eastAsia="en-GB"/>
          </w:rPr>
          <w:t>s.montoya@unesco.org</w:t>
        </w:r>
      </w:hyperlink>
    </w:p>
    <w:p w14:paraId="0058A924" w14:textId="6EF82C4A" w:rsidR="00FB6DD8" w:rsidRPr="00D35DC7" w:rsidRDefault="00463D4A" w:rsidP="00573631">
      <w:pPr>
        <w:shd w:val="clear" w:color="auto" w:fill="FFFFFF"/>
        <w:spacing w:after="0"/>
        <w:rPr>
          <w:rFonts w:ascii="Open Sans" w:eastAsia="Times New Roman" w:hAnsi="Open Sans" w:cs="Open Sans"/>
          <w:color w:val="4A4A4A"/>
          <w:sz w:val="20"/>
          <w:szCs w:val="20"/>
          <w:lang w:eastAsia="en-GB"/>
        </w:rPr>
      </w:pPr>
      <w:hyperlink r:id="rId9" w:history="1">
        <w:r w:rsidR="00FB6DD8" w:rsidRPr="00D35DC7">
          <w:rPr>
            <w:rStyle w:val="Hyperlink"/>
            <w:rFonts w:ascii="Open Sans" w:eastAsia="Times New Roman" w:hAnsi="Open Sans" w:cs="Open Sans"/>
            <w:sz w:val="20"/>
            <w:szCs w:val="20"/>
            <w:lang w:eastAsia="en-GB"/>
          </w:rPr>
          <w:t>a.leicht@unesco.org</w:t>
        </w:r>
      </w:hyperlink>
    </w:p>
    <w:p w14:paraId="0393368E" w14:textId="77777777" w:rsidR="00621893" w:rsidRPr="00D35DC7" w:rsidRDefault="00621893" w:rsidP="00573631">
      <w:pPr>
        <w:shd w:val="clear" w:color="auto" w:fill="FFFFFF"/>
        <w:spacing w:after="0"/>
        <w:rPr>
          <w:rFonts w:ascii="Open Sans" w:eastAsia="Times New Roman" w:hAnsi="Open Sans" w:cs="Open Sans"/>
          <w:color w:val="4A4A4A"/>
          <w:sz w:val="20"/>
          <w:szCs w:val="20"/>
          <w:lang w:eastAsia="en-GB"/>
        </w:rPr>
      </w:pPr>
    </w:p>
    <w:p w14:paraId="41A0A8A6" w14:textId="77777777" w:rsidR="0058556D" w:rsidRPr="00D35DC7" w:rsidRDefault="0058556D" w:rsidP="00573631">
      <w:pPr>
        <w:pBdr>
          <w:bottom w:val="single" w:sz="12" w:space="4" w:color="DDDDDD"/>
        </w:pBdr>
        <w:shd w:val="clear" w:color="auto" w:fill="FFFFFF"/>
        <w:spacing w:after="0"/>
        <w:outlineLvl w:val="2"/>
        <w:rPr>
          <w:rFonts w:ascii="Open Sans" w:eastAsia="Times New Roman" w:hAnsi="Open Sans" w:cs="Open Sans"/>
          <w:color w:val="1C75BC"/>
          <w:sz w:val="36"/>
          <w:szCs w:val="36"/>
          <w:lang w:eastAsia="en-GB"/>
        </w:rPr>
      </w:pPr>
      <w:r w:rsidRPr="00D35DC7">
        <w:rPr>
          <w:rFonts w:ascii="Open Sans" w:eastAsia="Times New Roman" w:hAnsi="Open Sans" w:cs="Open Sans"/>
          <w:color w:val="1C75BC"/>
          <w:sz w:val="36"/>
          <w:szCs w:val="36"/>
          <w:lang w:eastAsia="en-GB"/>
        </w:rPr>
        <w:t>Concepts and definitions</w:t>
      </w:r>
    </w:p>
    <w:p w14:paraId="4B72B196" w14:textId="77777777" w:rsidR="0058556D" w:rsidRPr="00D35DC7" w:rsidRDefault="0058556D" w:rsidP="00573631">
      <w:pPr>
        <w:shd w:val="clear" w:color="auto" w:fill="FFFFFF"/>
        <w:spacing w:after="0"/>
        <w:rPr>
          <w:rFonts w:ascii="Open Sans" w:eastAsia="Times New Roman" w:hAnsi="Open Sans" w:cs="Open Sans"/>
          <w:b/>
          <w:bCs/>
          <w:color w:val="4A4A4A"/>
          <w:sz w:val="21"/>
          <w:szCs w:val="21"/>
          <w:lang w:eastAsia="en-GB"/>
        </w:rPr>
      </w:pPr>
    </w:p>
    <w:p w14:paraId="0A1393B3" w14:textId="6B34A1C9" w:rsidR="0058556D" w:rsidRPr="00D35DC7" w:rsidRDefault="0058556D" w:rsidP="00573631">
      <w:pPr>
        <w:shd w:val="clear" w:color="auto" w:fill="FFFFFF"/>
        <w:spacing w:after="0"/>
        <w:rPr>
          <w:rFonts w:ascii="Open Sans" w:eastAsia="Times New Roman" w:hAnsi="Open Sans" w:cs="Open Sans"/>
          <w:sz w:val="20"/>
          <w:szCs w:val="20"/>
          <w:lang w:eastAsia="en-GB"/>
        </w:rPr>
      </w:pPr>
      <w:r w:rsidRPr="00D35DC7">
        <w:rPr>
          <w:rFonts w:ascii="Open Sans" w:eastAsia="Times New Roman" w:hAnsi="Open Sans" w:cs="Open Sans"/>
          <w:b/>
          <w:bCs/>
          <w:sz w:val="20"/>
          <w:szCs w:val="20"/>
          <w:lang w:eastAsia="en-GB"/>
        </w:rPr>
        <w:t>Definition</w:t>
      </w:r>
      <w:r w:rsidR="00AE2993" w:rsidRPr="00D35DC7">
        <w:rPr>
          <w:rFonts w:ascii="Open Sans" w:eastAsia="Times New Roman" w:hAnsi="Open Sans" w:cs="Open Sans"/>
          <w:b/>
          <w:bCs/>
          <w:sz w:val="20"/>
          <w:szCs w:val="20"/>
          <w:lang w:eastAsia="en-GB"/>
        </w:rPr>
        <w:t xml:space="preserve"> and rationale</w:t>
      </w:r>
    </w:p>
    <w:p w14:paraId="3782254F" w14:textId="45DDF1C4" w:rsidR="00FB6DD8" w:rsidRPr="00D35DC7" w:rsidRDefault="00984112" w:rsidP="00D35DC7">
      <w:pPr>
        <w:spacing w:after="0" w:line="300" w:lineRule="exact"/>
        <w:jc w:val="both"/>
        <w:rPr>
          <w:rFonts w:ascii="Open Sans" w:eastAsia="Times New Roman" w:hAnsi="Open Sans" w:cs="Open Sans"/>
          <w:sz w:val="20"/>
          <w:szCs w:val="20"/>
        </w:rPr>
      </w:pPr>
      <w:r w:rsidRPr="00D35DC7">
        <w:rPr>
          <w:rFonts w:ascii="Open Sans" w:eastAsia="Times New Roman" w:hAnsi="Open Sans" w:cs="Open Sans"/>
          <w:sz w:val="20"/>
          <w:szCs w:val="20"/>
        </w:rPr>
        <w:t>Indicator 4.7.1 measures the e</w:t>
      </w:r>
      <w:r w:rsidR="00FB6DD8" w:rsidRPr="00D35DC7">
        <w:rPr>
          <w:rFonts w:ascii="Open Sans" w:eastAsia="Times New Roman" w:hAnsi="Open Sans" w:cs="Open Sans"/>
          <w:sz w:val="20"/>
          <w:szCs w:val="20"/>
        </w:rPr>
        <w:t>xtent</w:t>
      </w:r>
      <w:r w:rsidR="00D35DC7">
        <w:rPr>
          <w:rFonts w:ascii="Open Sans" w:eastAsia="Times New Roman" w:hAnsi="Open Sans" w:cs="Open Sans"/>
          <w:sz w:val="20"/>
          <w:szCs w:val="20"/>
        </w:rPr>
        <w:t xml:space="preserve"> to which countries mainstream Global Citizenship Education (GCED) and Education for Sustainable D</w:t>
      </w:r>
      <w:r w:rsidR="00FB6DD8" w:rsidRPr="00D35DC7">
        <w:rPr>
          <w:rFonts w:ascii="Open Sans" w:eastAsia="Times New Roman" w:hAnsi="Open Sans" w:cs="Open Sans"/>
          <w:sz w:val="20"/>
          <w:szCs w:val="20"/>
        </w:rPr>
        <w:t>evelopment (ESD)</w:t>
      </w:r>
      <w:r w:rsidR="00B6044F" w:rsidRPr="00D35DC7">
        <w:rPr>
          <w:rFonts w:ascii="Open Sans" w:eastAsia="Times New Roman" w:hAnsi="Open Sans" w:cs="Open Sans"/>
          <w:sz w:val="20"/>
          <w:szCs w:val="20"/>
        </w:rPr>
        <w:t xml:space="preserve">. Among the concepts included are gender equality and human rights. In the Human Rights aspect there is </w:t>
      </w:r>
      <w:r w:rsidR="00B6044F" w:rsidRPr="00D35DC7">
        <w:rPr>
          <w:rFonts w:ascii="Open Sans" w:hAnsi="Open Sans" w:cs="Open Sans"/>
          <w:sz w:val="20"/>
          <w:szCs w:val="20"/>
        </w:rPr>
        <w:t>a well-established country reporting system managed by the Office of the United Nations High Commissioner for Human Rights (OHCHR) associated to the World Programme on Human Rights Education (an outcome of the UN Decade for Human Rights Education, 1995-2004)</w:t>
      </w:r>
      <w:r w:rsidR="00FB6DD8" w:rsidRPr="00D35DC7">
        <w:rPr>
          <w:rFonts w:ascii="Open Sans" w:eastAsia="Times New Roman" w:hAnsi="Open Sans" w:cs="Open Sans"/>
          <w:sz w:val="20"/>
          <w:szCs w:val="20"/>
        </w:rPr>
        <w:t xml:space="preserve">. </w:t>
      </w:r>
    </w:p>
    <w:p w14:paraId="20B72FC8" w14:textId="5BE25514" w:rsidR="00AE2993" w:rsidRPr="00D35DC7" w:rsidRDefault="004F5DA2" w:rsidP="00003A3A">
      <w:pPr>
        <w:spacing w:before="240" w:after="0" w:line="300" w:lineRule="exact"/>
        <w:jc w:val="both"/>
        <w:rPr>
          <w:rFonts w:ascii="Open Sans" w:eastAsia="Times New Roman" w:hAnsi="Open Sans" w:cs="Open Sans"/>
          <w:sz w:val="20"/>
          <w:szCs w:val="20"/>
        </w:rPr>
      </w:pPr>
      <w:r w:rsidRPr="00D35DC7">
        <w:rPr>
          <w:rFonts w:ascii="Open Sans" w:eastAsia="Times New Roman" w:hAnsi="Open Sans" w:cs="Open Sans"/>
          <w:sz w:val="20"/>
          <w:szCs w:val="20"/>
        </w:rPr>
        <w:t xml:space="preserve">The indicator requires as inputs an operational definition </w:t>
      </w:r>
      <w:r w:rsidR="00996C20" w:rsidRPr="00D35DC7">
        <w:rPr>
          <w:rFonts w:ascii="Open Sans" w:eastAsia="Times New Roman" w:hAnsi="Open Sans" w:cs="Open Sans"/>
          <w:sz w:val="20"/>
          <w:szCs w:val="20"/>
        </w:rPr>
        <w:t>of each of the main constructs, GCED and ESD</w:t>
      </w:r>
      <w:r w:rsidR="00AE2993" w:rsidRPr="00D35DC7">
        <w:rPr>
          <w:rFonts w:ascii="Open Sans" w:eastAsia="Times New Roman" w:hAnsi="Open Sans" w:cs="Open Sans"/>
          <w:sz w:val="20"/>
          <w:szCs w:val="20"/>
        </w:rPr>
        <w:t>.</w:t>
      </w:r>
      <w:r w:rsidR="00996C20" w:rsidRPr="00D35DC7">
        <w:rPr>
          <w:rFonts w:ascii="Open Sans" w:eastAsia="Times New Roman" w:hAnsi="Open Sans" w:cs="Open Sans"/>
          <w:sz w:val="20"/>
          <w:szCs w:val="20"/>
        </w:rPr>
        <w:t xml:space="preserve"> </w:t>
      </w:r>
      <w:r w:rsidR="008A4B01" w:rsidRPr="00D35DC7">
        <w:rPr>
          <w:rFonts w:ascii="Open Sans" w:eastAsia="Times New Roman" w:hAnsi="Open Sans" w:cs="Open Sans"/>
          <w:sz w:val="20"/>
          <w:szCs w:val="20"/>
        </w:rPr>
        <w:t xml:space="preserve">They </w:t>
      </w:r>
      <w:r w:rsidR="00996C20" w:rsidRPr="00D35DC7">
        <w:rPr>
          <w:rFonts w:ascii="Open Sans" w:eastAsia="Times New Roman" w:hAnsi="Open Sans" w:cs="Open Sans"/>
          <w:sz w:val="20"/>
          <w:szCs w:val="20"/>
        </w:rPr>
        <w:t>currently have no uni</w:t>
      </w:r>
      <w:r w:rsidRPr="00D35DC7">
        <w:rPr>
          <w:rFonts w:ascii="Open Sans" w:eastAsia="Times New Roman" w:hAnsi="Open Sans" w:cs="Open Sans"/>
          <w:sz w:val="20"/>
          <w:szCs w:val="20"/>
        </w:rPr>
        <w:t>versal definition</w:t>
      </w:r>
      <w:r w:rsidR="00D35DC7">
        <w:rPr>
          <w:rFonts w:ascii="Open Sans" w:eastAsia="Times New Roman" w:hAnsi="Open Sans" w:cs="Open Sans"/>
          <w:sz w:val="20"/>
          <w:szCs w:val="20"/>
        </w:rPr>
        <w:t>,</w:t>
      </w:r>
      <w:r w:rsidR="00AE2993" w:rsidRPr="00D35DC7">
        <w:rPr>
          <w:rFonts w:ascii="Open Sans" w:eastAsia="Times New Roman" w:hAnsi="Open Sans" w:cs="Open Sans"/>
          <w:sz w:val="20"/>
          <w:szCs w:val="20"/>
        </w:rPr>
        <w:t xml:space="preserve"> but it has been identified that th</w:t>
      </w:r>
      <w:r w:rsidR="00996C20" w:rsidRPr="00D35DC7">
        <w:rPr>
          <w:rFonts w:ascii="Open Sans" w:eastAsia="Times New Roman" w:hAnsi="Open Sans" w:cs="Open Sans"/>
          <w:sz w:val="20"/>
          <w:szCs w:val="20"/>
        </w:rPr>
        <w:t>ere is s</w:t>
      </w:r>
      <w:r w:rsidRPr="00D35DC7">
        <w:rPr>
          <w:rFonts w:ascii="Open Sans" w:eastAsia="Times New Roman" w:hAnsi="Open Sans" w:cs="Open Sans"/>
          <w:sz w:val="20"/>
          <w:szCs w:val="20"/>
        </w:rPr>
        <w:t xml:space="preserve">et of </w:t>
      </w:r>
      <w:r w:rsidR="00AE2993" w:rsidRPr="00D35DC7">
        <w:rPr>
          <w:rFonts w:ascii="Open Sans" w:eastAsia="Times New Roman" w:hAnsi="Open Sans" w:cs="Open Sans"/>
          <w:sz w:val="20"/>
          <w:szCs w:val="20"/>
        </w:rPr>
        <w:t xml:space="preserve">desirable </w:t>
      </w:r>
      <w:r w:rsidRPr="00D35DC7">
        <w:rPr>
          <w:rFonts w:ascii="Open Sans" w:eastAsia="Times New Roman" w:hAnsi="Open Sans" w:cs="Open Sans"/>
          <w:sz w:val="20"/>
          <w:szCs w:val="20"/>
        </w:rPr>
        <w:t xml:space="preserve">sub-constructs </w:t>
      </w:r>
      <w:r w:rsidR="00996C20" w:rsidRPr="00D35DC7">
        <w:rPr>
          <w:rFonts w:ascii="Open Sans" w:eastAsia="Times New Roman" w:hAnsi="Open Sans" w:cs="Open Sans"/>
          <w:sz w:val="20"/>
          <w:szCs w:val="20"/>
        </w:rPr>
        <w:t xml:space="preserve">for each of two main domains </w:t>
      </w:r>
      <w:r w:rsidRPr="00D35DC7">
        <w:rPr>
          <w:rFonts w:ascii="Open Sans" w:eastAsia="Times New Roman" w:hAnsi="Open Sans" w:cs="Open Sans"/>
          <w:sz w:val="20"/>
          <w:szCs w:val="20"/>
        </w:rPr>
        <w:t xml:space="preserve">that </w:t>
      </w:r>
      <w:r w:rsidR="00D35DC7">
        <w:rPr>
          <w:rFonts w:ascii="Open Sans" w:eastAsia="Times New Roman" w:hAnsi="Open Sans" w:cs="Open Sans"/>
          <w:sz w:val="20"/>
          <w:szCs w:val="20"/>
        </w:rPr>
        <w:t xml:space="preserve">are </w:t>
      </w:r>
      <w:r w:rsidR="008A4B01" w:rsidRPr="00D35DC7">
        <w:rPr>
          <w:rFonts w:ascii="Open Sans" w:eastAsia="Times New Roman" w:hAnsi="Open Sans" w:cs="Open Sans"/>
          <w:sz w:val="20"/>
          <w:szCs w:val="20"/>
        </w:rPr>
        <w:t>operationalized</w:t>
      </w:r>
      <w:r w:rsidRPr="00D35DC7">
        <w:rPr>
          <w:rFonts w:ascii="Open Sans" w:eastAsia="Times New Roman" w:hAnsi="Open Sans" w:cs="Open Sans"/>
          <w:sz w:val="20"/>
          <w:szCs w:val="20"/>
        </w:rPr>
        <w:t xml:space="preserve"> in countries</w:t>
      </w:r>
      <w:r w:rsidR="00996C20" w:rsidRPr="00D35DC7">
        <w:rPr>
          <w:rFonts w:ascii="Open Sans" w:eastAsia="Times New Roman" w:hAnsi="Open Sans" w:cs="Open Sans"/>
          <w:sz w:val="20"/>
          <w:szCs w:val="20"/>
        </w:rPr>
        <w:t xml:space="preserve">. </w:t>
      </w:r>
      <w:r w:rsidR="00AE2993" w:rsidRPr="00D35DC7">
        <w:rPr>
          <w:rFonts w:ascii="Open Sans" w:eastAsia="Times New Roman" w:hAnsi="Open Sans" w:cs="Open Sans"/>
          <w:sz w:val="20"/>
          <w:szCs w:val="20"/>
        </w:rPr>
        <w:t xml:space="preserve">As </w:t>
      </w:r>
      <w:r w:rsidR="00996C20" w:rsidRPr="00D35DC7">
        <w:rPr>
          <w:rFonts w:ascii="Open Sans" w:eastAsia="Times New Roman" w:hAnsi="Open Sans" w:cs="Open Sans"/>
          <w:sz w:val="20"/>
          <w:szCs w:val="20"/>
        </w:rPr>
        <w:lastRenderedPageBreak/>
        <w:t xml:space="preserve">the implementation is not uniform and varies </w:t>
      </w:r>
      <w:r w:rsidRPr="00D35DC7">
        <w:rPr>
          <w:rFonts w:ascii="Open Sans" w:eastAsia="Times New Roman" w:hAnsi="Open Sans" w:cs="Open Sans"/>
          <w:sz w:val="20"/>
          <w:szCs w:val="20"/>
        </w:rPr>
        <w:t>according to the releva</w:t>
      </w:r>
      <w:r w:rsidR="00AE2993" w:rsidRPr="00D35DC7">
        <w:rPr>
          <w:rFonts w:ascii="Open Sans" w:eastAsia="Times New Roman" w:hAnsi="Open Sans" w:cs="Open Sans"/>
          <w:sz w:val="20"/>
          <w:szCs w:val="20"/>
        </w:rPr>
        <w:t xml:space="preserve">nce for each particular reality, </w:t>
      </w:r>
      <w:r w:rsidR="0046345F" w:rsidRPr="00D35DC7">
        <w:rPr>
          <w:rFonts w:ascii="Open Sans" w:eastAsia="Times New Roman" w:hAnsi="Open Sans" w:cs="Open Sans"/>
          <w:sz w:val="20"/>
          <w:szCs w:val="20"/>
        </w:rPr>
        <w:t>the different areas could have different degree</w:t>
      </w:r>
      <w:r w:rsidR="00D35DC7">
        <w:rPr>
          <w:rFonts w:ascii="Open Sans" w:eastAsia="Times New Roman" w:hAnsi="Open Sans" w:cs="Open Sans"/>
          <w:sz w:val="20"/>
          <w:szCs w:val="20"/>
        </w:rPr>
        <w:t>s</w:t>
      </w:r>
      <w:r w:rsidR="0046345F" w:rsidRPr="00D35DC7">
        <w:rPr>
          <w:rFonts w:ascii="Open Sans" w:eastAsia="Times New Roman" w:hAnsi="Open Sans" w:cs="Open Sans"/>
          <w:sz w:val="20"/>
          <w:szCs w:val="20"/>
        </w:rPr>
        <w:t xml:space="preserve"> of implementation.</w:t>
      </w:r>
    </w:p>
    <w:p w14:paraId="144D7019" w14:textId="18AD4BE1" w:rsidR="00AE2993" w:rsidRPr="00D35DC7" w:rsidRDefault="0046345F" w:rsidP="00003A3A">
      <w:pPr>
        <w:spacing w:before="240" w:after="0" w:line="300" w:lineRule="exact"/>
        <w:jc w:val="both"/>
        <w:rPr>
          <w:rFonts w:ascii="Open Sans" w:eastAsia="Times New Roman" w:hAnsi="Open Sans" w:cs="Open Sans"/>
          <w:sz w:val="20"/>
          <w:szCs w:val="20"/>
        </w:rPr>
      </w:pPr>
      <w:r w:rsidRPr="00D35DC7">
        <w:rPr>
          <w:rFonts w:ascii="Open Sans" w:eastAsia="Times New Roman" w:hAnsi="Open Sans" w:cs="Open Sans"/>
          <w:sz w:val="20"/>
          <w:szCs w:val="20"/>
        </w:rPr>
        <w:t>The</w:t>
      </w:r>
      <w:r w:rsidR="00AE2993" w:rsidRPr="00D35DC7">
        <w:rPr>
          <w:rFonts w:ascii="Open Sans" w:eastAsia="Times New Roman" w:hAnsi="Open Sans" w:cs="Open Sans"/>
          <w:sz w:val="20"/>
          <w:szCs w:val="20"/>
        </w:rPr>
        <w:t xml:space="preserve"> indicator is not a dichotomous one</w:t>
      </w:r>
      <w:r w:rsidRPr="00D35DC7">
        <w:rPr>
          <w:rFonts w:ascii="Open Sans" w:eastAsia="Times New Roman" w:hAnsi="Open Sans" w:cs="Open Sans"/>
          <w:sz w:val="20"/>
          <w:szCs w:val="20"/>
        </w:rPr>
        <w:t xml:space="preserve"> for each component </w:t>
      </w:r>
      <w:r w:rsidR="00AE2993" w:rsidRPr="00D35DC7">
        <w:rPr>
          <w:rFonts w:ascii="Open Sans" w:eastAsia="Times New Roman" w:hAnsi="Open Sans" w:cs="Open Sans"/>
          <w:sz w:val="20"/>
          <w:szCs w:val="20"/>
        </w:rPr>
        <w:t xml:space="preserve">but, instead, </w:t>
      </w:r>
      <w:r w:rsidR="00D35DC7">
        <w:rPr>
          <w:rFonts w:ascii="Open Sans" w:eastAsia="Times New Roman" w:hAnsi="Open Sans" w:cs="Open Sans"/>
          <w:sz w:val="20"/>
          <w:szCs w:val="20"/>
        </w:rPr>
        <w:t xml:space="preserve">is </w:t>
      </w:r>
      <w:r w:rsidR="00AE2993" w:rsidRPr="00D35DC7">
        <w:rPr>
          <w:rFonts w:ascii="Open Sans" w:eastAsia="Times New Roman" w:hAnsi="Open Sans" w:cs="Open Sans"/>
          <w:sz w:val="20"/>
          <w:szCs w:val="20"/>
        </w:rPr>
        <w:t xml:space="preserve">a dashboard </w:t>
      </w:r>
      <w:r w:rsidRPr="00D35DC7">
        <w:rPr>
          <w:rFonts w:ascii="Open Sans" w:eastAsia="Times New Roman" w:hAnsi="Open Sans" w:cs="Open Sans"/>
          <w:sz w:val="20"/>
          <w:szCs w:val="20"/>
        </w:rPr>
        <w:t xml:space="preserve">with five components and could vary between 1 and 3. </w:t>
      </w:r>
      <w:r w:rsidR="00AE2993" w:rsidRPr="00D35DC7">
        <w:rPr>
          <w:rFonts w:ascii="Open Sans" w:eastAsia="Times New Roman" w:hAnsi="Open Sans" w:cs="Open Sans"/>
          <w:sz w:val="20"/>
          <w:szCs w:val="20"/>
        </w:rPr>
        <w:t xml:space="preserve"> The interpretation is rather simple</w:t>
      </w:r>
      <w:r w:rsidR="00D35DC7">
        <w:rPr>
          <w:rFonts w:ascii="Open Sans" w:eastAsia="Times New Roman" w:hAnsi="Open Sans" w:cs="Open Sans"/>
          <w:sz w:val="20"/>
          <w:szCs w:val="20"/>
        </w:rPr>
        <w:t>;</w:t>
      </w:r>
      <w:r w:rsidR="00AE2993" w:rsidRPr="00D35DC7">
        <w:rPr>
          <w:rFonts w:ascii="Open Sans" w:eastAsia="Times New Roman" w:hAnsi="Open Sans" w:cs="Open Sans"/>
          <w:sz w:val="20"/>
          <w:szCs w:val="20"/>
        </w:rPr>
        <w:t xml:space="preserve"> the highest the value the most incorporated are concepts related to GCED and ESD </w:t>
      </w:r>
      <w:r w:rsidRPr="00D35DC7">
        <w:rPr>
          <w:rFonts w:ascii="Open Sans" w:eastAsia="Times New Roman" w:hAnsi="Open Sans" w:cs="Open Sans"/>
          <w:sz w:val="20"/>
          <w:szCs w:val="20"/>
        </w:rPr>
        <w:t>i</w:t>
      </w:r>
      <w:r w:rsidR="00D35DC7">
        <w:rPr>
          <w:rFonts w:ascii="Open Sans" w:eastAsia="Times New Roman" w:hAnsi="Open Sans" w:cs="Open Sans"/>
          <w:sz w:val="20"/>
          <w:szCs w:val="20"/>
        </w:rPr>
        <w:t xml:space="preserve">nto educational practices, and </w:t>
      </w:r>
      <w:r w:rsidRPr="00D35DC7">
        <w:rPr>
          <w:rFonts w:ascii="Open Sans" w:eastAsia="Times New Roman" w:hAnsi="Open Sans" w:cs="Open Sans"/>
          <w:sz w:val="20"/>
          <w:szCs w:val="20"/>
        </w:rPr>
        <w:t xml:space="preserve">therefore, </w:t>
      </w:r>
      <w:r w:rsidR="00AE2993" w:rsidRPr="00D35DC7">
        <w:rPr>
          <w:rFonts w:ascii="Open Sans" w:eastAsia="Times New Roman" w:hAnsi="Open Sans" w:cs="Open Sans"/>
          <w:sz w:val="20"/>
          <w:szCs w:val="20"/>
        </w:rPr>
        <w:t xml:space="preserve">the highest the potential to fulfil the transformational potential for change in a given educational system. </w:t>
      </w:r>
    </w:p>
    <w:p w14:paraId="0B11F49A" w14:textId="2EB35F62" w:rsidR="00AE2993" w:rsidRPr="00D35DC7" w:rsidRDefault="00AE2993" w:rsidP="00003A3A">
      <w:pPr>
        <w:shd w:val="clear" w:color="auto" w:fill="FFFFFF"/>
        <w:spacing w:after="0"/>
        <w:rPr>
          <w:rFonts w:ascii="Open Sans" w:eastAsia="Times New Roman" w:hAnsi="Open Sans" w:cs="Open Sans"/>
          <w:b/>
          <w:bCs/>
          <w:sz w:val="20"/>
          <w:szCs w:val="20"/>
          <w:lang w:eastAsia="en-GB"/>
        </w:rPr>
      </w:pPr>
      <w:r w:rsidRPr="00D35DC7">
        <w:rPr>
          <w:rFonts w:ascii="Open Sans" w:eastAsia="Times New Roman" w:hAnsi="Open Sans" w:cs="Open Sans"/>
          <w:sz w:val="20"/>
          <w:szCs w:val="20"/>
        </w:rPr>
        <w:t>This will serve to guide policy-makers as they could incorporate different dimensions according to needs without following a one-fits-</w:t>
      </w:r>
      <w:r w:rsidR="00D35DC7" w:rsidRPr="00D35DC7">
        <w:rPr>
          <w:rFonts w:ascii="Open Sans" w:eastAsia="Times New Roman" w:hAnsi="Open Sans" w:cs="Open Sans"/>
          <w:sz w:val="20"/>
          <w:szCs w:val="20"/>
        </w:rPr>
        <w:t>all model</w:t>
      </w:r>
      <w:r w:rsidRPr="00D35DC7">
        <w:rPr>
          <w:rFonts w:ascii="Open Sans" w:eastAsia="Times New Roman" w:hAnsi="Open Sans" w:cs="Open Sans"/>
          <w:sz w:val="20"/>
          <w:szCs w:val="20"/>
        </w:rPr>
        <w:t xml:space="preserve">. </w:t>
      </w:r>
    </w:p>
    <w:p w14:paraId="450B8BA9" w14:textId="77777777" w:rsidR="00AE2993" w:rsidRPr="00D35DC7" w:rsidRDefault="00AE2993" w:rsidP="00003A3A">
      <w:pPr>
        <w:shd w:val="clear" w:color="auto" w:fill="FFFFFF"/>
        <w:spacing w:after="0"/>
        <w:rPr>
          <w:rFonts w:ascii="Open Sans" w:eastAsia="Times New Roman" w:hAnsi="Open Sans" w:cs="Open Sans"/>
          <w:b/>
          <w:bCs/>
          <w:sz w:val="20"/>
          <w:szCs w:val="20"/>
          <w:lang w:eastAsia="en-GB"/>
        </w:rPr>
      </w:pPr>
    </w:p>
    <w:p w14:paraId="273E1D4F" w14:textId="1FED728E" w:rsidR="0058556D" w:rsidRPr="00D35DC7" w:rsidRDefault="0058556D" w:rsidP="00573631">
      <w:pPr>
        <w:shd w:val="clear" w:color="auto" w:fill="FFFFFF"/>
        <w:spacing w:after="0"/>
        <w:rPr>
          <w:rFonts w:ascii="Open Sans" w:eastAsia="Times New Roman" w:hAnsi="Open Sans" w:cs="Open Sans"/>
          <w:sz w:val="20"/>
          <w:szCs w:val="20"/>
          <w:lang w:eastAsia="en-GB"/>
        </w:rPr>
      </w:pPr>
      <w:r w:rsidRPr="00D35DC7">
        <w:rPr>
          <w:rFonts w:ascii="Open Sans" w:eastAsia="Times New Roman" w:hAnsi="Open Sans" w:cs="Open Sans"/>
          <w:b/>
          <w:bCs/>
          <w:sz w:val="20"/>
          <w:szCs w:val="20"/>
          <w:lang w:eastAsia="en-GB"/>
        </w:rPr>
        <w:t>Concepts:</w:t>
      </w:r>
    </w:p>
    <w:p w14:paraId="1D13AD21" w14:textId="301E5FEA" w:rsidR="00FA14C2" w:rsidRPr="00D35DC7" w:rsidRDefault="00FA14C2" w:rsidP="00D5040C">
      <w:pPr>
        <w:pStyle w:val="NormalWeb"/>
        <w:spacing w:before="0" w:after="0" w:line="300" w:lineRule="exact"/>
        <w:rPr>
          <w:rFonts w:ascii="Open Sans" w:hAnsi="Open Sans" w:cs="Open Sans"/>
          <w:sz w:val="20"/>
          <w:szCs w:val="20"/>
        </w:rPr>
      </w:pPr>
      <w:r w:rsidRPr="00D35DC7">
        <w:rPr>
          <w:rFonts w:ascii="Open Sans" w:hAnsi="Open Sans" w:cs="Open Sans"/>
          <w:bCs/>
          <w:i/>
          <w:iCs/>
          <w:sz w:val="20"/>
          <w:szCs w:val="20"/>
        </w:rPr>
        <w:t>Education for Sustainable Development (ESD):</w:t>
      </w:r>
      <w:r w:rsidRPr="00D35DC7">
        <w:rPr>
          <w:rFonts w:ascii="Open Sans" w:hAnsi="Open Sans" w:cs="Open Sans"/>
          <w:sz w:val="20"/>
          <w:szCs w:val="20"/>
        </w:rPr>
        <w:t xml:space="preserve"> empowers learners to take informed decisions and responsible actions for environmental integrity, economic viability and a just society, for present and future generations, while respecting cultural diversity. It is about lifelong learning, and is an integral part of quality education.</w:t>
      </w:r>
    </w:p>
    <w:p w14:paraId="18525666" w14:textId="77777777" w:rsidR="00D5040C" w:rsidRPr="00D35DC7" w:rsidRDefault="00D5040C" w:rsidP="00D5040C">
      <w:pPr>
        <w:pStyle w:val="NormalWeb"/>
        <w:spacing w:before="0" w:after="0" w:line="300" w:lineRule="exact"/>
        <w:rPr>
          <w:rFonts w:ascii="Open Sans" w:hAnsi="Open Sans" w:cs="Open Sans"/>
          <w:sz w:val="20"/>
          <w:szCs w:val="20"/>
        </w:rPr>
      </w:pPr>
    </w:p>
    <w:p w14:paraId="6750E3E1" w14:textId="4A7B0126" w:rsidR="00803CF1" w:rsidRPr="00D35DC7" w:rsidRDefault="00FA14C2" w:rsidP="00D5040C">
      <w:pPr>
        <w:shd w:val="clear" w:color="auto" w:fill="FFFFFF"/>
        <w:spacing w:after="0"/>
        <w:jc w:val="both"/>
        <w:rPr>
          <w:rFonts w:ascii="Open Sans" w:hAnsi="Open Sans" w:cs="Open Sans"/>
          <w:sz w:val="21"/>
          <w:szCs w:val="21"/>
        </w:rPr>
      </w:pPr>
      <w:r w:rsidRPr="00D35DC7">
        <w:rPr>
          <w:rFonts w:ascii="Open Sans" w:hAnsi="Open Sans" w:cs="Open Sans"/>
          <w:bCs/>
          <w:i/>
          <w:iCs/>
          <w:sz w:val="20"/>
          <w:szCs w:val="20"/>
        </w:rPr>
        <w:t>Global Citizenship Education (GCED):</w:t>
      </w:r>
      <w:r w:rsidRPr="00D35DC7">
        <w:rPr>
          <w:rFonts w:ascii="Open Sans" w:hAnsi="Open Sans" w:cs="Open Sans"/>
          <w:sz w:val="20"/>
          <w:szCs w:val="20"/>
        </w:rPr>
        <w:t xml:space="preserve"> nurtures respect for all, building a sense of belonging to a common humanity and helping learners become responsible and active global citizens. GCED aims to empower learners to assume active roles to face and resolve global challenges and to become proactive contributors to a more peaceful, tolerant, </w:t>
      </w:r>
      <w:r w:rsidR="00D35DC7" w:rsidRPr="00D35DC7">
        <w:rPr>
          <w:rFonts w:ascii="Open Sans" w:hAnsi="Open Sans" w:cs="Open Sans"/>
          <w:sz w:val="20"/>
          <w:szCs w:val="20"/>
        </w:rPr>
        <w:t>and inclusive</w:t>
      </w:r>
      <w:r w:rsidRPr="00D35DC7">
        <w:rPr>
          <w:rFonts w:ascii="Open Sans" w:hAnsi="Open Sans" w:cs="Open Sans"/>
          <w:sz w:val="20"/>
          <w:szCs w:val="20"/>
        </w:rPr>
        <w:t xml:space="preserve"> and secure world.</w:t>
      </w:r>
    </w:p>
    <w:p w14:paraId="797BEFC0" w14:textId="77777777" w:rsidR="00FA14C2" w:rsidRPr="00D35DC7" w:rsidRDefault="00FA14C2" w:rsidP="00FA14C2">
      <w:pPr>
        <w:shd w:val="clear" w:color="auto" w:fill="FFFFFF"/>
        <w:spacing w:after="0"/>
        <w:rPr>
          <w:rFonts w:ascii="Open Sans" w:eastAsia="Times New Roman" w:hAnsi="Open Sans" w:cs="Open Sans"/>
          <w:color w:val="4A4A4A"/>
          <w:sz w:val="21"/>
          <w:szCs w:val="21"/>
          <w:lang w:eastAsia="en-GB"/>
        </w:rPr>
      </w:pPr>
    </w:p>
    <w:p w14:paraId="25430C07" w14:textId="77777777" w:rsidR="00803CF1" w:rsidRPr="0026598C" w:rsidRDefault="00803CF1" w:rsidP="00803CF1">
      <w:pPr>
        <w:shd w:val="clear" w:color="auto" w:fill="FFFFFF"/>
        <w:spacing w:after="0"/>
        <w:rPr>
          <w:rFonts w:ascii="Open Sans" w:eastAsia="Times New Roman" w:hAnsi="Open Sans" w:cs="Open Sans"/>
          <w:sz w:val="20"/>
          <w:szCs w:val="20"/>
          <w:lang w:eastAsia="en-GB"/>
        </w:rPr>
      </w:pPr>
      <w:r w:rsidRPr="0026598C">
        <w:rPr>
          <w:rFonts w:ascii="Open Sans" w:eastAsia="Times New Roman" w:hAnsi="Open Sans" w:cs="Open Sans"/>
          <w:b/>
          <w:bCs/>
          <w:sz w:val="20"/>
          <w:szCs w:val="20"/>
          <w:lang w:eastAsia="en-GB"/>
        </w:rPr>
        <w:t>Comments and limitations:</w:t>
      </w:r>
    </w:p>
    <w:p w14:paraId="6219153C" w14:textId="59401DD9" w:rsidR="00FB6DD8" w:rsidRPr="0026598C" w:rsidRDefault="00FB6DD8" w:rsidP="00D5040C">
      <w:pPr>
        <w:spacing w:after="0" w:line="300" w:lineRule="exact"/>
        <w:jc w:val="both"/>
        <w:rPr>
          <w:rFonts w:ascii="Open Sans" w:eastAsia="SimSun" w:hAnsi="Open Sans" w:cs="Open Sans"/>
          <w:sz w:val="20"/>
          <w:szCs w:val="20"/>
        </w:rPr>
      </w:pPr>
      <w:r w:rsidRPr="0026598C">
        <w:rPr>
          <w:rFonts w:ascii="Open Sans" w:eastAsia="SimSun" w:hAnsi="Open Sans" w:cs="Open Sans"/>
          <w:sz w:val="20"/>
          <w:szCs w:val="20"/>
        </w:rPr>
        <w:t xml:space="preserve">The indicator does not verify whether the national measures taken lead to desired changes </w:t>
      </w:r>
      <w:r w:rsidR="00AE2993" w:rsidRPr="0026598C">
        <w:rPr>
          <w:rFonts w:ascii="Open Sans" w:eastAsia="SimSun" w:hAnsi="Open Sans" w:cs="Open Sans"/>
          <w:sz w:val="20"/>
          <w:szCs w:val="20"/>
        </w:rPr>
        <w:t>but focus</w:t>
      </w:r>
      <w:r w:rsidR="0026598C">
        <w:rPr>
          <w:rFonts w:ascii="Open Sans" w:eastAsia="SimSun" w:hAnsi="Open Sans" w:cs="Open Sans"/>
          <w:sz w:val="20"/>
          <w:szCs w:val="20"/>
        </w:rPr>
        <w:t>es</w:t>
      </w:r>
      <w:r w:rsidR="00AE2993" w:rsidRPr="0026598C">
        <w:rPr>
          <w:rFonts w:ascii="Open Sans" w:eastAsia="SimSun" w:hAnsi="Open Sans" w:cs="Open Sans"/>
          <w:sz w:val="20"/>
          <w:szCs w:val="20"/>
        </w:rPr>
        <w:t xml:space="preserve"> on the implementation of the regulatory environment that is a precondition to achieve the outcomes. </w:t>
      </w:r>
      <w:r w:rsidRPr="0026598C">
        <w:rPr>
          <w:rFonts w:ascii="Open Sans" w:eastAsia="SimSun" w:hAnsi="Open Sans" w:cs="Open Sans"/>
          <w:sz w:val="20"/>
          <w:szCs w:val="20"/>
        </w:rPr>
        <w:t xml:space="preserve"> </w:t>
      </w:r>
      <w:r w:rsidR="00AE2993" w:rsidRPr="0026598C">
        <w:rPr>
          <w:rFonts w:ascii="Open Sans" w:eastAsia="SimSun" w:hAnsi="Open Sans" w:cs="Open Sans"/>
          <w:sz w:val="20"/>
          <w:szCs w:val="20"/>
        </w:rPr>
        <w:t>E</w:t>
      </w:r>
      <w:r w:rsidRPr="0026598C">
        <w:rPr>
          <w:rFonts w:ascii="Open Sans" w:eastAsia="SimSun" w:hAnsi="Open Sans" w:cs="Open Sans"/>
          <w:sz w:val="20"/>
          <w:szCs w:val="20"/>
        </w:rPr>
        <w:t>ducation policies, curricula, teacher education and student assessment, demonstrated in the indicator, are key intermediate outcomes of national commitment and effort to effectively implement GCED and ESD and to provide a conducive learning environment.</w:t>
      </w:r>
    </w:p>
    <w:p w14:paraId="2FDE940C" w14:textId="77777777" w:rsidR="00A61D74" w:rsidRPr="00D35DC7" w:rsidRDefault="00A61D74" w:rsidP="00573631">
      <w:pPr>
        <w:shd w:val="clear" w:color="auto" w:fill="FFFFFF"/>
        <w:spacing w:after="0"/>
        <w:rPr>
          <w:rFonts w:ascii="Open Sans" w:eastAsia="Times New Roman" w:hAnsi="Open Sans" w:cs="Open Sans"/>
          <w:color w:val="4A4A4A"/>
          <w:sz w:val="21"/>
          <w:szCs w:val="21"/>
          <w:lang w:eastAsia="en-GB"/>
        </w:rPr>
      </w:pPr>
    </w:p>
    <w:p w14:paraId="08E26FD2" w14:textId="77777777" w:rsidR="0058556D" w:rsidRPr="00D35DC7" w:rsidRDefault="0058556D" w:rsidP="00573631">
      <w:pPr>
        <w:pBdr>
          <w:bottom w:val="single" w:sz="12" w:space="4" w:color="DDDDDD"/>
        </w:pBdr>
        <w:shd w:val="clear" w:color="auto" w:fill="FFFFFF"/>
        <w:spacing w:after="0"/>
        <w:outlineLvl w:val="2"/>
        <w:rPr>
          <w:rFonts w:ascii="Open Sans" w:eastAsia="Times New Roman" w:hAnsi="Open Sans" w:cs="Open Sans"/>
          <w:color w:val="1C75BC"/>
          <w:sz w:val="36"/>
          <w:szCs w:val="36"/>
          <w:lang w:eastAsia="en-GB"/>
        </w:rPr>
      </w:pPr>
      <w:r w:rsidRPr="00D35DC7">
        <w:rPr>
          <w:rFonts w:ascii="Open Sans" w:eastAsia="Times New Roman" w:hAnsi="Open Sans" w:cs="Open Sans"/>
          <w:color w:val="1C75BC"/>
          <w:sz w:val="36"/>
          <w:szCs w:val="36"/>
          <w:lang w:eastAsia="en-GB"/>
        </w:rPr>
        <w:t>Methodology</w:t>
      </w:r>
    </w:p>
    <w:p w14:paraId="71E88E7F" w14:textId="77777777" w:rsidR="0058556D" w:rsidRPr="00D35DC7" w:rsidRDefault="0058556D" w:rsidP="00573631">
      <w:pPr>
        <w:shd w:val="clear" w:color="auto" w:fill="FFFFFF"/>
        <w:spacing w:after="0"/>
        <w:rPr>
          <w:rFonts w:ascii="Open Sans" w:eastAsia="Times New Roman" w:hAnsi="Open Sans" w:cs="Open Sans"/>
          <w:b/>
          <w:bCs/>
          <w:color w:val="4A4A4A"/>
          <w:sz w:val="21"/>
          <w:szCs w:val="21"/>
          <w:lang w:eastAsia="en-GB"/>
        </w:rPr>
      </w:pPr>
    </w:p>
    <w:p w14:paraId="01AF9BB8" w14:textId="77777777" w:rsidR="0058556D" w:rsidRPr="0026598C" w:rsidRDefault="0058556D" w:rsidP="00573631">
      <w:pPr>
        <w:shd w:val="clear" w:color="auto" w:fill="FFFFFF"/>
        <w:spacing w:after="0"/>
        <w:rPr>
          <w:rFonts w:ascii="Open Sans" w:eastAsia="Times New Roman" w:hAnsi="Open Sans" w:cs="Open Sans"/>
          <w:sz w:val="20"/>
          <w:szCs w:val="20"/>
          <w:lang w:eastAsia="en-GB"/>
        </w:rPr>
      </w:pPr>
      <w:r w:rsidRPr="0026598C">
        <w:rPr>
          <w:rFonts w:ascii="Open Sans" w:eastAsia="Times New Roman" w:hAnsi="Open Sans" w:cs="Open Sans"/>
          <w:b/>
          <w:bCs/>
          <w:sz w:val="20"/>
          <w:szCs w:val="20"/>
          <w:lang w:eastAsia="en-GB"/>
        </w:rPr>
        <w:t>Computation Method:</w:t>
      </w:r>
    </w:p>
    <w:p w14:paraId="272E6906" w14:textId="7B5D169D" w:rsidR="00FB6DD8" w:rsidRPr="0026598C" w:rsidRDefault="00FB6DD8" w:rsidP="00D5040C">
      <w:pPr>
        <w:spacing w:after="0" w:line="300" w:lineRule="exact"/>
        <w:jc w:val="both"/>
        <w:rPr>
          <w:rFonts w:ascii="Open Sans" w:eastAsia="Times New Roman" w:hAnsi="Open Sans" w:cs="Open Sans"/>
          <w:sz w:val="20"/>
          <w:szCs w:val="20"/>
        </w:rPr>
      </w:pPr>
      <w:r w:rsidRPr="0026598C">
        <w:rPr>
          <w:rFonts w:ascii="Open Sans" w:eastAsia="Times New Roman" w:hAnsi="Open Sans" w:cs="Open Sans"/>
          <w:sz w:val="20"/>
          <w:szCs w:val="20"/>
        </w:rPr>
        <w:t xml:space="preserve">This indicator is based on </w:t>
      </w:r>
      <w:r w:rsidR="0046345F" w:rsidRPr="0026598C">
        <w:rPr>
          <w:rFonts w:ascii="Open Sans" w:eastAsia="Times New Roman" w:hAnsi="Open Sans" w:cs="Open Sans"/>
          <w:sz w:val="20"/>
          <w:szCs w:val="20"/>
        </w:rPr>
        <w:t xml:space="preserve">the </w:t>
      </w:r>
      <w:r w:rsidRPr="0026598C">
        <w:rPr>
          <w:rFonts w:ascii="Open Sans" w:eastAsia="Times New Roman" w:hAnsi="Open Sans" w:cs="Open Sans"/>
          <w:sz w:val="20"/>
          <w:szCs w:val="20"/>
        </w:rPr>
        <w:t xml:space="preserve">reports submitted by countries to UNESCO as part of the monitoring process </w:t>
      </w:r>
      <w:r w:rsidR="00FE5434" w:rsidRPr="0026598C">
        <w:rPr>
          <w:rFonts w:ascii="Open Sans" w:eastAsia="Times New Roman" w:hAnsi="Open Sans" w:cs="Open Sans"/>
          <w:sz w:val="20"/>
          <w:szCs w:val="20"/>
        </w:rPr>
        <w:t>already in place</w:t>
      </w:r>
      <w:r w:rsidR="008A4B01" w:rsidRPr="0026598C">
        <w:rPr>
          <w:rFonts w:ascii="Open Sans" w:eastAsia="Times New Roman" w:hAnsi="Open Sans" w:cs="Open Sans"/>
          <w:sz w:val="20"/>
          <w:szCs w:val="20"/>
        </w:rPr>
        <w:t xml:space="preserve"> for</w:t>
      </w:r>
      <w:r w:rsidR="00FE5434" w:rsidRPr="0026598C">
        <w:rPr>
          <w:rFonts w:ascii="Open Sans" w:eastAsia="Times New Roman" w:hAnsi="Open Sans" w:cs="Open Sans"/>
          <w:sz w:val="20"/>
          <w:szCs w:val="20"/>
        </w:rPr>
        <w:t xml:space="preserve"> </w:t>
      </w:r>
      <w:r w:rsidRPr="0026598C">
        <w:rPr>
          <w:rFonts w:ascii="Open Sans" w:eastAsia="Times New Roman" w:hAnsi="Open Sans" w:cs="Open Sans"/>
          <w:sz w:val="20"/>
          <w:szCs w:val="20"/>
        </w:rPr>
        <w:t xml:space="preserve">the 1974 Recommendation concerning Education for International Understanding, Co-operation and Peace </w:t>
      </w:r>
      <w:r w:rsidR="00D021DF" w:rsidRPr="0026598C">
        <w:rPr>
          <w:rFonts w:ascii="Open Sans" w:eastAsia="Times New Roman" w:hAnsi="Open Sans" w:cs="Open Sans"/>
          <w:sz w:val="20"/>
          <w:szCs w:val="20"/>
        </w:rPr>
        <w:t xml:space="preserve">and </w:t>
      </w:r>
      <w:r w:rsidRPr="0026598C">
        <w:rPr>
          <w:rFonts w:ascii="Open Sans" w:eastAsia="Times New Roman" w:hAnsi="Open Sans" w:cs="Open Sans"/>
          <w:sz w:val="20"/>
          <w:szCs w:val="20"/>
        </w:rPr>
        <w:t>Education relating to Human Rights and Fundamental Freedoms</w:t>
      </w:r>
      <w:r w:rsidR="00FE5434" w:rsidRPr="0026598C">
        <w:rPr>
          <w:rFonts w:ascii="Open Sans" w:eastAsia="Times New Roman" w:hAnsi="Open Sans" w:cs="Open Sans"/>
          <w:sz w:val="20"/>
          <w:szCs w:val="20"/>
        </w:rPr>
        <w:t xml:space="preserve">. Reporting occurs every </w:t>
      </w:r>
      <w:r w:rsidRPr="0026598C">
        <w:rPr>
          <w:rFonts w:ascii="Open Sans" w:eastAsia="Times New Roman" w:hAnsi="Open Sans" w:cs="Open Sans"/>
          <w:sz w:val="20"/>
          <w:szCs w:val="20"/>
        </w:rPr>
        <w:t xml:space="preserve">four years. </w:t>
      </w:r>
      <w:r w:rsidR="00FE5434" w:rsidRPr="0026598C">
        <w:rPr>
          <w:rFonts w:ascii="Open Sans" w:eastAsia="Times New Roman" w:hAnsi="Open Sans" w:cs="Open Sans"/>
          <w:sz w:val="20"/>
          <w:szCs w:val="20"/>
        </w:rPr>
        <w:t xml:space="preserve">The use of the 1974 recommendation tool is serving to monitor in parallel the </w:t>
      </w:r>
      <w:r w:rsidR="00D021DF" w:rsidRPr="0026598C">
        <w:rPr>
          <w:rFonts w:ascii="Open Sans" w:eastAsia="Times New Roman" w:hAnsi="Open Sans" w:cs="Open Sans"/>
          <w:sz w:val="20"/>
          <w:szCs w:val="20"/>
        </w:rPr>
        <w:t>Recommendation</w:t>
      </w:r>
      <w:r w:rsidR="00FE5434" w:rsidRPr="0026598C">
        <w:rPr>
          <w:rFonts w:ascii="Open Sans" w:eastAsia="Times New Roman" w:hAnsi="Open Sans" w:cs="Open Sans"/>
          <w:sz w:val="20"/>
          <w:szCs w:val="20"/>
        </w:rPr>
        <w:t xml:space="preserve"> and the Global Indicator. However, the questionnaire has been adapted to ensure a broader set of aspects related to human rights, </w:t>
      </w:r>
      <w:r w:rsidR="0026598C">
        <w:rPr>
          <w:rFonts w:ascii="Open Sans" w:eastAsia="Times New Roman" w:hAnsi="Open Sans" w:cs="Open Sans"/>
          <w:sz w:val="20"/>
          <w:szCs w:val="20"/>
        </w:rPr>
        <w:t xml:space="preserve">also, </w:t>
      </w:r>
      <w:r w:rsidR="00FE5434" w:rsidRPr="0026598C">
        <w:rPr>
          <w:rFonts w:ascii="Open Sans" w:eastAsia="Times New Roman" w:hAnsi="Open Sans" w:cs="Open Sans"/>
          <w:sz w:val="20"/>
          <w:szCs w:val="20"/>
        </w:rPr>
        <w:t>gender and education for sustainability</w:t>
      </w:r>
      <w:r w:rsidR="00D021DF" w:rsidRPr="0026598C">
        <w:rPr>
          <w:rFonts w:ascii="Open Sans" w:eastAsia="Times New Roman" w:hAnsi="Open Sans" w:cs="Open Sans"/>
          <w:sz w:val="20"/>
          <w:szCs w:val="20"/>
        </w:rPr>
        <w:t xml:space="preserve"> are included, so that the Global Indicator is fully covered</w:t>
      </w:r>
      <w:r w:rsidR="00FE5434" w:rsidRPr="0026598C">
        <w:rPr>
          <w:rFonts w:ascii="Open Sans" w:eastAsia="Times New Roman" w:hAnsi="Open Sans" w:cs="Open Sans"/>
          <w:sz w:val="20"/>
          <w:szCs w:val="20"/>
        </w:rPr>
        <w:t>.</w:t>
      </w:r>
    </w:p>
    <w:p w14:paraId="0096A333" w14:textId="77777777" w:rsidR="00D5040C" w:rsidRPr="0026598C" w:rsidRDefault="00D5040C" w:rsidP="00D5040C">
      <w:pPr>
        <w:spacing w:after="0" w:line="300" w:lineRule="exact"/>
        <w:jc w:val="both"/>
        <w:rPr>
          <w:rFonts w:ascii="Open Sans" w:eastAsia="Times New Roman" w:hAnsi="Open Sans" w:cs="Open Sans"/>
          <w:sz w:val="20"/>
          <w:szCs w:val="20"/>
        </w:rPr>
      </w:pPr>
    </w:p>
    <w:p w14:paraId="3A7FC40D" w14:textId="0F2C626D" w:rsidR="00FB6DD8" w:rsidRPr="0026598C" w:rsidRDefault="00FB6DD8" w:rsidP="0026598C">
      <w:pPr>
        <w:spacing w:after="0" w:line="300" w:lineRule="exact"/>
        <w:jc w:val="both"/>
        <w:rPr>
          <w:rFonts w:ascii="Open Sans" w:eastAsia="Times New Roman" w:hAnsi="Open Sans" w:cs="Open Sans"/>
          <w:sz w:val="20"/>
          <w:szCs w:val="20"/>
        </w:rPr>
      </w:pPr>
      <w:r w:rsidRPr="0026598C">
        <w:rPr>
          <w:rFonts w:ascii="Open Sans" w:eastAsia="Times New Roman" w:hAnsi="Open Sans" w:cs="Open Sans"/>
          <w:sz w:val="20"/>
          <w:szCs w:val="20"/>
        </w:rPr>
        <w:t xml:space="preserve">Countries’ responses to selected questions in a </w:t>
      </w:r>
      <w:r w:rsidR="00FE5434" w:rsidRPr="0026598C">
        <w:rPr>
          <w:rFonts w:ascii="Open Sans" w:eastAsia="Times New Roman" w:hAnsi="Open Sans" w:cs="Open Sans"/>
          <w:sz w:val="20"/>
          <w:szCs w:val="20"/>
        </w:rPr>
        <w:t xml:space="preserve">close-ended </w:t>
      </w:r>
      <w:r w:rsidRPr="0026598C">
        <w:rPr>
          <w:rFonts w:ascii="Open Sans" w:eastAsia="Times New Roman" w:hAnsi="Open Sans" w:cs="Open Sans"/>
          <w:sz w:val="20"/>
          <w:szCs w:val="20"/>
        </w:rPr>
        <w:t>questionnaire are used to calculate the four components of th</w:t>
      </w:r>
      <w:r w:rsidR="00FE5434" w:rsidRPr="0026598C">
        <w:rPr>
          <w:rFonts w:ascii="Open Sans" w:eastAsia="Times New Roman" w:hAnsi="Open Sans" w:cs="Open Sans"/>
          <w:sz w:val="20"/>
          <w:szCs w:val="20"/>
        </w:rPr>
        <w:t>e dashboard</w:t>
      </w:r>
      <w:r w:rsidRPr="0026598C">
        <w:rPr>
          <w:rFonts w:ascii="Open Sans" w:eastAsia="Times New Roman" w:hAnsi="Open Sans" w:cs="Open Sans"/>
          <w:sz w:val="20"/>
          <w:szCs w:val="20"/>
        </w:rPr>
        <w:t xml:space="preserve">: (a) national education policy, (b) curricula, (c) teacher education and (d) student assessment. </w:t>
      </w:r>
      <w:r w:rsidR="00FE5434" w:rsidRPr="0026598C">
        <w:rPr>
          <w:rFonts w:ascii="Open Sans" w:eastAsia="Times New Roman" w:hAnsi="Open Sans" w:cs="Open Sans"/>
          <w:sz w:val="20"/>
          <w:szCs w:val="20"/>
        </w:rPr>
        <w:t>Based on mapping of constructs in countries</w:t>
      </w:r>
      <w:r w:rsidR="0026598C">
        <w:rPr>
          <w:rFonts w:ascii="Open Sans" w:eastAsia="Times New Roman" w:hAnsi="Open Sans" w:cs="Open Sans"/>
          <w:sz w:val="20"/>
          <w:szCs w:val="20"/>
        </w:rPr>
        <w:t>,</w:t>
      </w:r>
      <w:r w:rsidR="00FE5434" w:rsidRPr="0026598C">
        <w:rPr>
          <w:rFonts w:ascii="Open Sans" w:eastAsia="Times New Roman" w:hAnsi="Open Sans" w:cs="Open Sans"/>
          <w:sz w:val="20"/>
          <w:szCs w:val="20"/>
        </w:rPr>
        <w:t xml:space="preserve"> t</w:t>
      </w:r>
      <w:r w:rsidRPr="0026598C">
        <w:rPr>
          <w:rFonts w:ascii="Open Sans" w:eastAsia="Times New Roman" w:hAnsi="Open Sans" w:cs="Open Sans"/>
          <w:sz w:val="20"/>
          <w:szCs w:val="20"/>
        </w:rPr>
        <w:t xml:space="preserve">he curricula </w:t>
      </w:r>
      <w:r w:rsidRPr="0026598C">
        <w:rPr>
          <w:rFonts w:ascii="Open Sans" w:eastAsia="Times New Roman" w:hAnsi="Open Sans" w:cs="Open Sans"/>
          <w:sz w:val="20"/>
          <w:szCs w:val="20"/>
        </w:rPr>
        <w:lastRenderedPageBreak/>
        <w:t xml:space="preserve">component is sub-divided into two sub-components: (i) curricular content and (ii) curricula </w:t>
      </w:r>
      <w:r w:rsidR="00FE5434" w:rsidRPr="0026598C">
        <w:rPr>
          <w:rFonts w:ascii="Open Sans" w:eastAsia="Times New Roman" w:hAnsi="Open Sans" w:cs="Open Sans"/>
          <w:sz w:val="20"/>
          <w:szCs w:val="20"/>
        </w:rPr>
        <w:t xml:space="preserve">resources. The dashboard then, has five components and it should be clear that despite the reference to the 1974 </w:t>
      </w:r>
      <w:r w:rsidR="00D021DF" w:rsidRPr="0026598C">
        <w:rPr>
          <w:rFonts w:ascii="Open Sans" w:eastAsia="Times New Roman" w:hAnsi="Open Sans" w:cs="Open Sans"/>
          <w:sz w:val="20"/>
          <w:szCs w:val="20"/>
        </w:rPr>
        <w:t>R</w:t>
      </w:r>
      <w:r w:rsidR="00FE5434" w:rsidRPr="0026598C">
        <w:rPr>
          <w:rFonts w:ascii="Open Sans" w:eastAsia="Times New Roman" w:hAnsi="Open Sans" w:cs="Open Sans"/>
          <w:sz w:val="20"/>
          <w:szCs w:val="20"/>
        </w:rPr>
        <w:t>ecommendation</w:t>
      </w:r>
      <w:r w:rsidR="0026598C">
        <w:rPr>
          <w:rFonts w:ascii="Open Sans" w:eastAsia="Times New Roman" w:hAnsi="Open Sans" w:cs="Open Sans"/>
          <w:sz w:val="20"/>
          <w:szCs w:val="20"/>
        </w:rPr>
        <w:t>,</w:t>
      </w:r>
      <w:r w:rsidR="00FE5434" w:rsidRPr="0026598C">
        <w:rPr>
          <w:rFonts w:ascii="Open Sans" w:eastAsia="Times New Roman" w:hAnsi="Open Sans" w:cs="Open Sans"/>
          <w:sz w:val="20"/>
          <w:szCs w:val="20"/>
        </w:rPr>
        <w:t xml:space="preserve"> the questionnaire is reflecting a broad set of sub</w:t>
      </w:r>
      <w:r w:rsidR="0026598C">
        <w:rPr>
          <w:rFonts w:ascii="Open Sans" w:eastAsia="Times New Roman" w:hAnsi="Open Sans" w:cs="Open Sans"/>
          <w:sz w:val="20"/>
          <w:szCs w:val="20"/>
        </w:rPr>
        <w:t>-</w:t>
      </w:r>
      <w:r w:rsidR="00FE5434" w:rsidRPr="0026598C">
        <w:rPr>
          <w:rFonts w:ascii="Open Sans" w:eastAsia="Times New Roman" w:hAnsi="Open Sans" w:cs="Open Sans"/>
          <w:sz w:val="20"/>
          <w:szCs w:val="20"/>
        </w:rPr>
        <w:t>constructs.</w:t>
      </w:r>
      <w:r w:rsidR="008650C9" w:rsidRPr="0026598C">
        <w:rPr>
          <w:rFonts w:ascii="Open Sans" w:eastAsia="Times New Roman" w:hAnsi="Open Sans" w:cs="Open Sans"/>
          <w:sz w:val="20"/>
          <w:szCs w:val="20"/>
        </w:rPr>
        <w:t xml:space="preserve"> Thus</w:t>
      </w:r>
      <w:r w:rsidR="0026598C">
        <w:rPr>
          <w:rFonts w:ascii="Open Sans" w:eastAsia="Times New Roman" w:hAnsi="Open Sans" w:cs="Open Sans"/>
          <w:sz w:val="20"/>
          <w:szCs w:val="20"/>
        </w:rPr>
        <w:t>,</w:t>
      </w:r>
      <w:r w:rsidR="008650C9" w:rsidRPr="0026598C">
        <w:rPr>
          <w:rFonts w:ascii="Open Sans" w:eastAsia="Times New Roman" w:hAnsi="Open Sans" w:cs="Open Sans"/>
          <w:sz w:val="20"/>
          <w:szCs w:val="20"/>
        </w:rPr>
        <w:t xml:space="preserve"> the </w:t>
      </w:r>
      <w:r w:rsidR="0026598C">
        <w:rPr>
          <w:rFonts w:ascii="Open Sans" w:eastAsia="Times New Roman" w:hAnsi="Open Sans" w:cs="Open Sans"/>
          <w:sz w:val="20"/>
          <w:szCs w:val="20"/>
        </w:rPr>
        <w:t>dashboard takes the following form:</w:t>
      </w:r>
    </w:p>
    <w:p w14:paraId="1BB6191D" w14:textId="77777777" w:rsidR="00F2562C" w:rsidRPr="0026598C" w:rsidRDefault="00F2562C" w:rsidP="00D5040C">
      <w:pPr>
        <w:spacing w:after="0" w:line="300" w:lineRule="exact"/>
        <w:jc w:val="both"/>
        <w:rPr>
          <w:rFonts w:ascii="Open Sans" w:eastAsia="Times New Roman" w:hAnsi="Open Sans" w:cs="Open Sans"/>
          <w:sz w:val="20"/>
          <w:szCs w:val="20"/>
        </w:rPr>
      </w:pPr>
    </w:p>
    <w:p w14:paraId="5290FB64" w14:textId="570CD760" w:rsidR="00FB6DD8" w:rsidRPr="0026598C" w:rsidRDefault="00FB6DD8" w:rsidP="00D5040C">
      <w:pPr>
        <w:spacing w:after="0" w:line="300" w:lineRule="exact"/>
        <w:jc w:val="both"/>
        <w:rPr>
          <w:rFonts w:ascii="Open Sans" w:eastAsia="Times New Roman" w:hAnsi="Open Sans" w:cs="Open Sans"/>
          <w:sz w:val="20"/>
          <w:szCs w:val="20"/>
        </w:rPr>
      </w:pPr>
      <w:r w:rsidRPr="0026598C">
        <w:rPr>
          <w:rFonts w:ascii="Open Sans" w:eastAsia="Times New Roman" w:hAnsi="Open Sans" w:cs="Open Sans"/>
          <w:sz w:val="20"/>
          <w:szCs w:val="20"/>
        </w:rPr>
        <w:t>Scores for each question were standardised to lie between 0 and 100 using a Min-Max procedure as follows:</w:t>
      </w:r>
    </w:p>
    <w:p w14:paraId="22AF5073" w14:textId="77777777" w:rsidR="00D5040C" w:rsidRPr="0026598C" w:rsidRDefault="00D5040C" w:rsidP="00D5040C">
      <w:pPr>
        <w:spacing w:after="0" w:line="300" w:lineRule="exact"/>
        <w:jc w:val="both"/>
        <w:rPr>
          <w:rFonts w:ascii="Open Sans" w:eastAsia="Times New Roman" w:hAnsi="Open Sans" w:cs="Open Sans"/>
          <w:sz w:val="20"/>
          <w:szCs w:val="20"/>
        </w:rPr>
      </w:pPr>
    </w:p>
    <w:p w14:paraId="1F090EE9" w14:textId="77777777" w:rsidR="00FB6DD8" w:rsidRPr="0026598C" w:rsidRDefault="00FB6DD8" w:rsidP="00FB6DD8">
      <w:pPr>
        <w:spacing w:after="0" w:line="300" w:lineRule="exact"/>
        <w:rPr>
          <w:rFonts w:ascii="Open Sans" w:eastAsia="SimSun" w:hAnsi="Open Sans" w:cs="Open Sans"/>
          <w:b/>
          <w:sz w:val="20"/>
          <w:szCs w:val="20"/>
          <w:lang w:val="fr-CA"/>
        </w:rPr>
      </w:pPr>
      <w:r w:rsidRPr="0026598C">
        <w:rPr>
          <w:rFonts w:ascii="Open Sans" w:eastAsia="SimSun" w:hAnsi="Open Sans" w:cs="Open Sans"/>
          <w:b/>
          <w:sz w:val="20"/>
          <w:szCs w:val="20"/>
          <w:lang w:val="fr-CA"/>
        </w:rPr>
        <w:t>Z</w:t>
      </w:r>
      <w:r w:rsidRPr="0026598C">
        <w:rPr>
          <w:rFonts w:ascii="Open Sans" w:eastAsia="SimSun" w:hAnsi="Open Sans" w:cs="Open Sans"/>
          <w:b/>
          <w:sz w:val="20"/>
          <w:szCs w:val="20"/>
          <w:vertAlign w:val="subscript"/>
          <w:lang w:val="fr-CA"/>
        </w:rPr>
        <w:t>ij</w:t>
      </w:r>
      <w:r w:rsidRPr="0026598C">
        <w:rPr>
          <w:rFonts w:ascii="Open Sans" w:eastAsia="SimSun" w:hAnsi="Open Sans" w:cs="Open Sans"/>
          <w:b/>
          <w:sz w:val="20"/>
          <w:szCs w:val="20"/>
          <w:lang w:val="fr-CA"/>
        </w:rPr>
        <w:t xml:space="preserve"> = (</w:t>
      </w:r>
      <w:r w:rsidRPr="0026598C">
        <w:rPr>
          <w:rFonts w:ascii="Open Sans" w:eastAsia="SimSun" w:hAnsi="Open Sans" w:cs="Open Sans"/>
          <w:b/>
          <w:sz w:val="20"/>
          <w:szCs w:val="20"/>
          <w:u w:val="single"/>
          <w:lang w:val="fr-CA"/>
        </w:rPr>
        <w:t>x</w:t>
      </w:r>
      <w:r w:rsidRPr="0026598C">
        <w:rPr>
          <w:rFonts w:ascii="Open Sans" w:eastAsia="SimSun" w:hAnsi="Open Sans" w:cs="Open Sans"/>
          <w:b/>
          <w:sz w:val="20"/>
          <w:szCs w:val="20"/>
          <w:u w:val="single"/>
          <w:vertAlign w:val="subscript"/>
          <w:lang w:val="fr-CA"/>
        </w:rPr>
        <w:t>ij</w:t>
      </w:r>
      <w:r w:rsidRPr="0026598C">
        <w:rPr>
          <w:rFonts w:ascii="Open Sans" w:eastAsia="SimSun" w:hAnsi="Open Sans" w:cs="Open Sans"/>
          <w:b/>
          <w:sz w:val="20"/>
          <w:szCs w:val="20"/>
          <w:u w:val="single"/>
          <w:lang w:val="fr-CA"/>
        </w:rPr>
        <w:t xml:space="preserve"> – min(x</w:t>
      </w:r>
      <w:r w:rsidRPr="0026598C">
        <w:rPr>
          <w:rFonts w:ascii="Open Sans" w:eastAsia="SimSun" w:hAnsi="Open Sans" w:cs="Open Sans"/>
          <w:b/>
          <w:sz w:val="20"/>
          <w:szCs w:val="20"/>
          <w:u w:val="single"/>
          <w:vertAlign w:val="subscript"/>
          <w:lang w:val="fr-CA"/>
        </w:rPr>
        <w:t>i</w:t>
      </w:r>
      <w:r w:rsidRPr="0026598C">
        <w:rPr>
          <w:rFonts w:ascii="Open Sans" w:eastAsia="SimSun" w:hAnsi="Open Sans" w:cs="Open Sans"/>
          <w:b/>
          <w:sz w:val="20"/>
          <w:szCs w:val="20"/>
          <w:u w:val="single"/>
          <w:lang w:val="fr-CA"/>
        </w:rPr>
        <w:t>)) × 100</w:t>
      </w:r>
    </w:p>
    <w:p w14:paraId="398DC37B" w14:textId="77777777" w:rsidR="00FB6DD8" w:rsidRPr="0026598C" w:rsidRDefault="00FB6DD8" w:rsidP="00FB6DD8">
      <w:pPr>
        <w:spacing w:after="0" w:line="300" w:lineRule="exact"/>
        <w:rPr>
          <w:rFonts w:ascii="Open Sans" w:eastAsia="SimSun" w:hAnsi="Open Sans" w:cs="Open Sans"/>
          <w:b/>
          <w:sz w:val="20"/>
          <w:szCs w:val="20"/>
          <w:lang w:val="fr-CA"/>
        </w:rPr>
      </w:pPr>
      <w:r w:rsidRPr="0026598C">
        <w:rPr>
          <w:rFonts w:ascii="Open Sans" w:eastAsia="SimSun" w:hAnsi="Open Sans" w:cs="Open Sans"/>
          <w:b/>
          <w:sz w:val="20"/>
          <w:szCs w:val="20"/>
          <w:lang w:val="fr-CA"/>
        </w:rPr>
        <w:t xml:space="preserve">          max(x</w:t>
      </w:r>
      <w:r w:rsidRPr="0026598C">
        <w:rPr>
          <w:rFonts w:ascii="Open Sans" w:eastAsia="SimSun" w:hAnsi="Open Sans" w:cs="Open Sans"/>
          <w:b/>
          <w:sz w:val="20"/>
          <w:szCs w:val="20"/>
          <w:vertAlign w:val="subscript"/>
          <w:lang w:val="fr-CA"/>
        </w:rPr>
        <w:t>i</w:t>
      </w:r>
      <w:r w:rsidRPr="0026598C">
        <w:rPr>
          <w:rFonts w:ascii="Open Sans" w:eastAsia="SimSun" w:hAnsi="Open Sans" w:cs="Open Sans"/>
          <w:b/>
          <w:sz w:val="20"/>
          <w:szCs w:val="20"/>
          <w:lang w:val="fr-CA"/>
        </w:rPr>
        <w:t>) - min(x</w:t>
      </w:r>
      <w:r w:rsidRPr="0026598C">
        <w:rPr>
          <w:rFonts w:ascii="Open Sans" w:eastAsia="SimSun" w:hAnsi="Open Sans" w:cs="Open Sans"/>
          <w:b/>
          <w:sz w:val="20"/>
          <w:szCs w:val="20"/>
          <w:vertAlign w:val="subscript"/>
          <w:lang w:val="fr-CA"/>
        </w:rPr>
        <w:t>i</w:t>
      </w:r>
      <w:r w:rsidRPr="0026598C">
        <w:rPr>
          <w:rFonts w:ascii="Open Sans" w:eastAsia="SimSun" w:hAnsi="Open Sans" w:cs="Open Sans"/>
          <w:b/>
          <w:sz w:val="20"/>
          <w:szCs w:val="20"/>
          <w:lang w:val="fr-CA"/>
        </w:rPr>
        <w:t>)</w:t>
      </w:r>
    </w:p>
    <w:p w14:paraId="7095A7CC" w14:textId="77777777" w:rsidR="00FB6DD8" w:rsidRPr="0026598C" w:rsidRDefault="00FB6DD8" w:rsidP="00FB6DD8">
      <w:pPr>
        <w:spacing w:after="0" w:line="300" w:lineRule="exact"/>
        <w:rPr>
          <w:rFonts w:ascii="Open Sans" w:eastAsia="SimSun" w:hAnsi="Open Sans" w:cs="Open Sans"/>
          <w:sz w:val="20"/>
          <w:szCs w:val="20"/>
        </w:rPr>
      </w:pPr>
      <w:r w:rsidRPr="0026598C">
        <w:rPr>
          <w:rFonts w:ascii="Open Sans" w:eastAsia="SimSun" w:hAnsi="Open Sans" w:cs="Open Sans"/>
          <w:sz w:val="20"/>
          <w:szCs w:val="20"/>
        </w:rPr>
        <w:t xml:space="preserve">where </w:t>
      </w:r>
    </w:p>
    <w:p w14:paraId="6AA94BB9" w14:textId="77777777" w:rsidR="00FB6DD8" w:rsidRPr="0026598C" w:rsidRDefault="00FB6DD8" w:rsidP="00FB6DD8">
      <w:pPr>
        <w:spacing w:after="0" w:line="300" w:lineRule="exact"/>
        <w:rPr>
          <w:rFonts w:ascii="Open Sans" w:eastAsia="SimSun" w:hAnsi="Open Sans" w:cs="Open Sans"/>
          <w:i/>
          <w:sz w:val="20"/>
          <w:szCs w:val="20"/>
        </w:rPr>
      </w:pPr>
      <w:r w:rsidRPr="0026598C">
        <w:rPr>
          <w:rFonts w:ascii="Open Sans" w:eastAsia="SimSun" w:hAnsi="Open Sans" w:cs="Open Sans"/>
          <w:b/>
          <w:sz w:val="20"/>
          <w:szCs w:val="20"/>
        </w:rPr>
        <w:t>Z</w:t>
      </w:r>
      <w:r w:rsidRPr="0026598C">
        <w:rPr>
          <w:rFonts w:ascii="Open Sans" w:eastAsia="SimSun" w:hAnsi="Open Sans" w:cs="Open Sans"/>
          <w:b/>
          <w:sz w:val="20"/>
          <w:szCs w:val="20"/>
          <w:vertAlign w:val="subscript"/>
        </w:rPr>
        <w:t xml:space="preserve">ij </w:t>
      </w:r>
      <w:r w:rsidRPr="0026598C">
        <w:rPr>
          <w:rFonts w:ascii="Open Sans" w:eastAsia="SimSun" w:hAnsi="Open Sans" w:cs="Open Sans"/>
          <w:b/>
          <w:sz w:val="20"/>
          <w:szCs w:val="20"/>
          <w:vertAlign w:val="subscript"/>
        </w:rPr>
        <w:tab/>
      </w:r>
      <w:r w:rsidRPr="0026598C">
        <w:rPr>
          <w:rFonts w:ascii="Open Sans" w:eastAsia="SimSun" w:hAnsi="Open Sans" w:cs="Open Sans"/>
          <w:sz w:val="20"/>
          <w:szCs w:val="20"/>
        </w:rPr>
        <w:t xml:space="preserve">= standardised score for question </w:t>
      </w:r>
      <w:r w:rsidRPr="0026598C">
        <w:rPr>
          <w:rFonts w:ascii="Open Sans" w:eastAsia="SimSun" w:hAnsi="Open Sans" w:cs="Open Sans"/>
          <w:i/>
          <w:sz w:val="20"/>
          <w:szCs w:val="20"/>
        </w:rPr>
        <w:t xml:space="preserve">i </w:t>
      </w:r>
      <w:r w:rsidRPr="0026598C">
        <w:rPr>
          <w:rFonts w:ascii="Open Sans" w:eastAsia="SimSun" w:hAnsi="Open Sans" w:cs="Open Sans"/>
          <w:sz w:val="20"/>
          <w:szCs w:val="20"/>
        </w:rPr>
        <w:t xml:space="preserve">for country </w:t>
      </w:r>
      <w:r w:rsidRPr="0026598C">
        <w:rPr>
          <w:rFonts w:ascii="Open Sans" w:eastAsia="SimSun" w:hAnsi="Open Sans" w:cs="Open Sans"/>
          <w:i/>
          <w:sz w:val="20"/>
          <w:szCs w:val="20"/>
        </w:rPr>
        <w:t>j</w:t>
      </w:r>
    </w:p>
    <w:p w14:paraId="7BCAED64" w14:textId="77777777" w:rsidR="00FB6DD8" w:rsidRPr="0026598C" w:rsidRDefault="00FB6DD8" w:rsidP="00FB6DD8">
      <w:pPr>
        <w:spacing w:after="0" w:line="300" w:lineRule="exact"/>
        <w:rPr>
          <w:rFonts w:ascii="Open Sans" w:eastAsia="SimSun" w:hAnsi="Open Sans" w:cs="Open Sans"/>
          <w:sz w:val="20"/>
          <w:szCs w:val="20"/>
        </w:rPr>
      </w:pPr>
      <w:r w:rsidRPr="0026598C">
        <w:rPr>
          <w:rFonts w:ascii="Open Sans" w:eastAsia="SimSun" w:hAnsi="Open Sans" w:cs="Open Sans"/>
          <w:b/>
          <w:sz w:val="20"/>
          <w:szCs w:val="20"/>
        </w:rPr>
        <w:t>x</w:t>
      </w:r>
      <w:r w:rsidRPr="0026598C">
        <w:rPr>
          <w:rFonts w:ascii="Open Sans" w:eastAsia="SimSun" w:hAnsi="Open Sans" w:cs="Open Sans"/>
          <w:b/>
          <w:sz w:val="20"/>
          <w:szCs w:val="20"/>
          <w:vertAlign w:val="subscript"/>
        </w:rPr>
        <w:t xml:space="preserve">ij </w:t>
      </w:r>
      <w:r w:rsidRPr="0026598C">
        <w:rPr>
          <w:rFonts w:ascii="Open Sans" w:eastAsia="SimSun" w:hAnsi="Open Sans" w:cs="Open Sans"/>
          <w:b/>
          <w:sz w:val="20"/>
          <w:szCs w:val="20"/>
          <w:vertAlign w:val="subscript"/>
        </w:rPr>
        <w:tab/>
      </w:r>
      <w:r w:rsidRPr="0026598C">
        <w:rPr>
          <w:rFonts w:ascii="Open Sans" w:eastAsia="SimSun" w:hAnsi="Open Sans" w:cs="Open Sans"/>
          <w:sz w:val="20"/>
          <w:szCs w:val="20"/>
        </w:rPr>
        <w:t xml:space="preserve">= actual score for question </w:t>
      </w:r>
      <w:r w:rsidRPr="0026598C">
        <w:rPr>
          <w:rFonts w:ascii="Open Sans" w:eastAsia="SimSun" w:hAnsi="Open Sans" w:cs="Open Sans"/>
          <w:i/>
          <w:sz w:val="20"/>
          <w:szCs w:val="20"/>
        </w:rPr>
        <w:t>i</w:t>
      </w:r>
      <w:r w:rsidRPr="0026598C">
        <w:rPr>
          <w:rFonts w:ascii="Open Sans" w:eastAsia="SimSun" w:hAnsi="Open Sans" w:cs="Open Sans"/>
          <w:sz w:val="20"/>
          <w:szCs w:val="20"/>
        </w:rPr>
        <w:t xml:space="preserve"> for country </w:t>
      </w:r>
      <w:r w:rsidRPr="0026598C">
        <w:rPr>
          <w:rFonts w:ascii="Open Sans" w:eastAsia="SimSun" w:hAnsi="Open Sans" w:cs="Open Sans"/>
          <w:i/>
          <w:sz w:val="20"/>
          <w:szCs w:val="20"/>
        </w:rPr>
        <w:t>j</w:t>
      </w:r>
    </w:p>
    <w:p w14:paraId="330218D4" w14:textId="77777777" w:rsidR="00FB6DD8" w:rsidRPr="0026598C" w:rsidRDefault="00FB6DD8" w:rsidP="00FB6DD8">
      <w:pPr>
        <w:spacing w:after="0" w:line="300" w:lineRule="exact"/>
        <w:rPr>
          <w:rFonts w:ascii="Open Sans" w:eastAsia="SimSun" w:hAnsi="Open Sans" w:cs="Open Sans"/>
          <w:sz w:val="20"/>
          <w:szCs w:val="20"/>
        </w:rPr>
      </w:pPr>
      <w:r w:rsidRPr="0026598C">
        <w:rPr>
          <w:rFonts w:ascii="Open Sans" w:eastAsia="SimSun" w:hAnsi="Open Sans" w:cs="Open Sans"/>
          <w:b/>
          <w:sz w:val="20"/>
          <w:szCs w:val="20"/>
        </w:rPr>
        <w:t>min(x</w:t>
      </w:r>
      <w:r w:rsidRPr="0026598C">
        <w:rPr>
          <w:rFonts w:ascii="Open Sans" w:eastAsia="SimSun" w:hAnsi="Open Sans" w:cs="Open Sans"/>
          <w:b/>
          <w:sz w:val="20"/>
          <w:szCs w:val="20"/>
          <w:vertAlign w:val="subscript"/>
        </w:rPr>
        <w:t>i</w:t>
      </w:r>
      <w:r w:rsidRPr="0026598C">
        <w:rPr>
          <w:rFonts w:ascii="Open Sans" w:eastAsia="SimSun" w:hAnsi="Open Sans" w:cs="Open Sans"/>
          <w:b/>
          <w:sz w:val="20"/>
          <w:szCs w:val="20"/>
        </w:rPr>
        <w:t>)</w:t>
      </w:r>
      <w:r w:rsidRPr="0026598C">
        <w:rPr>
          <w:rFonts w:ascii="Open Sans" w:eastAsia="SimSun" w:hAnsi="Open Sans" w:cs="Open Sans"/>
          <w:sz w:val="20"/>
          <w:szCs w:val="20"/>
        </w:rPr>
        <w:t xml:space="preserve"> = minimum score for question </w:t>
      </w:r>
      <w:r w:rsidRPr="0026598C">
        <w:rPr>
          <w:rFonts w:ascii="Open Sans" w:eastAsia="SimSun" w:hAnsi="Open Sans" w:cs="Open Sans"/>
          <w:i/>
          <w:sz w:val="20"/>
          <w:szCs w:val="20"/>
        </w:rPr>
        <w:t xml:space="preserve">i </w:t>
      </w:r>
      <w:r w:rsidRPr="0026598C">
        <w:rPr>
          <w:rFonts w:ascii="Open Sans" w:eastAsia="SimSun" w:hAnsi="Open Sans" w:cs="Open Sans"/>
          <w:sz w:val="20"/>
          <w:szCs w:val="20"/>
        </w:rPr>
        <w:t>reported by any country</w:t>
      </w:r>
    </w:p>
    <w:p w14:paraId="727F4E76" w14:textId="77777777" w:rsidR="00FB6DD8" w:rsidRPr="0026598C" w:rsidRDefault="00FB6DD8" w:rsidP="00FB6DD8">
      <w:pPr>
        <w:spacing w:after="0" w:line="300" w:lineRule="exact"/>
        <w:rPr>
          <w:rFonts w:ascii="Open Sans" w:eastAsia="SimSun" w:hAnsi="Open Sans" w:cs="Open Sans"/>
          <w:sz w:val="20"/>
          <w:szCs w:val="20"/>
        </w:rPr>
      </w:pPr>
      <w:r w:rsidRPr="0026598C">
        <w:rPr>
          <w:rFonts w:ascii="Open Sans" w:eastAsia="SimSun" w:hAnsi="Open Sans" w:cs="Open Sans"/>
          <w:b/>
          <w:sz w:val="20"/>
          <w:szCs w:val="20"/>
        </w:rPr>
        <w:t>max(x</w:t>
      </w:r>
      <w:r w:rsidRPr="0026598C">
        <w:rPr>
          <w:rFonts w:ascii="Open Sans" w:eastAsia="SimSun" w:hAnsi="Open Sans" w:cs="Open Sans"/>
          <w:b/>
          <w:sz w:val="20"/>
          <w:szCs w:val="20"/>
          <w:vertAlign w:val="subscript"/>
        </w:rPr>
        <w:t>i</w:t>
      </w:r>
      <w:r w:rsidRPr="0026598C">
        <w:rPr>
          <w:rFonts w:ascii="Open Sans" w:eastAsia="SimSun" w:hAnsi="Open Sans" w:cs="Open Sans"/>
          <w:b/>
          <w:sz w:val="20"/>
          <w:szCs w:val="20"/>
        </w:rPr>
        <w:t>)</w:t>
      </w:r>
      <w:r w:rsidRPr="0026598C">
        <w:rPr>
          <w:rFonts w:ascii="Open Sans" w:eastAsia="SimSun" w:hAnsi="Open Sans" w:cs="Open Sans"/>
          <w:sz w:val="20"/>
          <w:szCs w:val="20"/>
        </w:rPr>
        <w:t xml:space="preserve"> = maximum score for question </w:t>
      </w:r>
      <w:r w:rsidRPr="0026598C">
        <w:rPr>
          <w:rFonts w:ascii="Open Sans" w:eastAsia="SimSun" w:hAnsi="Open Sans" w:cs="Open Sans"/>
          <w:i/>
          <w:sz w:val="20"/>
          <w:szCs w:val="20"/>
        </w:rPr>
        <w:t xml:space="preserve">i </w:t>
      </w:r>
      <w:r w:rsidRPr="0026598C">
        <w:rPr>
          <w:rFonts w:ascii="Open Sans" w:eastAsia="SimSun" w:hAnsi="Open Sans" w:cs="Open Sans"/>
          <w:sz w:val="20"/>
          <w:szCs w:val="20"/>
        </w:rPr>
        <w:t>reported by any country</w:t>
      </w:r>
    </w:p>
    <w:p w14:paraId="1D4AEEF2" w14:textId="22AA34A0" w:rsidR="00FB6DD8" w:rsidRPr="0026598C" w:rsidRDefault="00FB6DD8" w:rsidP="0026598C">
      <w:pPr>
        <w:spacing w:before="240" w:after="0" w:line="300" w:lineRule="exact"/>
        <w:jc w:val="both"/>
        <w:rPr>
          <w:rFonts w:ascii="Open Sans" w:eastAsia="SimSun" w:hAnsi="Open Sans" w:cs="Open Sans"/>
          <w:sz w:val="20"/>
          <w:szCs w:val="20"/>
        </w:rPr>
      </w:pPr>
      <w:r w:rsidRPr="0026598C">
        <w:rPr>
          <w:rFonts w:ascii="Open Sans" w:eastAsia="SimSun" w:hAnsi="Open Sans" w:cs="Open Sans"/>
          <w:sz w:val="20"/>
          <w:szCs w:val="20"/>
        </w:rPr>
        <w:t xml:space="preserve">For a given component of this indicator, the simple mean is calculated of the standardised z-scores for the questions contributing to the given component. The results for all responding countries are then divided into approximate </w:t>
      </w:r>
      <w:r w:rsidR="0026598C">
        <w:rPr>
          <w:rFonts w:ascii="Open Sans" w:eastAsia="SimSun" w:hAnsi="Open Sans" w:cs="Open Sans"/>
          <w:sz w:val="20"/>
          <w:szCs w:val="20"/>
        </w:rPr>
        <w:t>groups</w:t>
      </w:r>
      <w:r w:rsidR="008650C9" w:rsidRPr="0026598C">
        <w:rPr>
          <w:rFonts w:ascii="Open Sans" w:eastAsia="SimSun" w:hAnsi="Open Sans" w:cs="Open Sans"/>
          <w:sz w:val="20"/>
          <w:szCs w:val="20"/>
        </w:rPr>
        <w:t>.</w:t>
      </w:r>
    </w:p>
    <w:p w14:paraId="7533F14E" w14:textId="77777777" w:rsidR="00D5040C" w:rsidRPr="0026598C" w:rsidRDefault="00D5040C" w:rsidP="00FB6DD8">
      <w:pPr>
        <w:spacing w:after="0" w:line="300" w:lineRule="exact"/>
        <w:ind w:left="720"/>
        <w:rPr>
          <w:rFonts w:ascii="Open Sans" w:eastAsia="SimSun" w:hAnsi="Open Sans" w:cs="Open Sans"/>
          <w:sz w:val="20"/>
          <w:szCs w:val="20"/>
        </w:rPr>
      </w:pPr>
    </w:p>
    <w:p w14:paraId="2B08FBF6" w14:textId="60968B04" w:rsidR="003E2330" w:rsidRPr="0026598C" w:rsidRDefault="00C5275D" w:rsidP="0026598C">
      <w:pPr>
        <w:jc w:val="both"/>
        <w:rPr>
          <w:rFonts w:ascii="Open Sans" w:hAnsi="Open Sans" w:cs="Open Sans"/>
          <w:spacing w:val="-1"/>
          <w:sz w:val="20"/>
          <w:szCs w:val="20"/>
        </w:rPr>
      </w:pPr>
      <w:r w:rsidRPr="0026598C">
        <w:rPr>
          <w:rFonts w:ascii="Open Sans" w:hAnsi="Open Sans" w:cs="Open Sans"/>
          <w:sz w:val="20"/>
          <w:szCs w:val="20"/>
        </w:rPr>
        <w:t>The</w:t>
      </w:r>
      <w:r w:rsidRPr="0026598C">
        <w:rPr>
          <w:rFonts w:ascii="Open Sans" w:hAnsi="Open Sans" w:cs="Open Sans"/>
          <w:spacing w:val="3"/>
          <w:sz w:val="20"/>
          <w:szCs w:val="20"/>
        </w:rPr>
        <w:t xml:space="preserve"> </w:t>
      </w:r>
      <w:r w:rsidRPr="0026598C">
        <w:rPr>
          <w:rFonts w:ascii="Open Sans" w:hAnsi="Open Sans" w:cs="Open Sans"/>
          <w:spacing w:val="1"/>
          <w:sz w:val="20"/>
          <w:szCs w:val="20"/>
        </w:rPr>
        <w:t>s</w:t>
      </w:r>
      <w:r w:rsidRPr="0026598C">
        <w:rPr>
          <w:rFonts w:ascii="Open Sans" w:hAnsi="Open Sans" w:cs="Open Sans"/>
          <w:spacing w:val="-1"/>
          <w:sz w:val="20"/>
          <w:szCs w:val="20"/>
        </w:rPr>
        <w:t>ta</w:t>
      </w:r>
      <w:r w:rsidRPr="0026598C">
        <w:rPr>
          <w:rFonts w:ascii="Open Sans" w:hAnsi="Open Sans" w:cs="Open Sans"/>
          <w:sz w:val="20"/>
          <w:szCs w:val="20"/>
        </w:rPr>
        <w:t>nd</w:t>
      </w:r>
      <w:r w:rsidRPr="0026598C">
        <w:rPr>
          <w:rFonts w:ascii="Open Sans" w:hAnsi="Open Sans" w:cs="Open Sans"/>
          <w:spacing w:val="-1"/>
          <w:sz w:val="20"/>
          <w:szCs w:val="20"/>
        </w:rPr>
        <w:t>a</w:t>
      </w:r>
      <w:r w:rsidRPr="0026598C">
        <w:rPr>
          <w:rFonts w:ascii="Open Sans" w:hAnsi="Open Sans" w:cs="Open Sans"/>
          <w:sz w:val="20"/>
          <w:szCs w:val="20"/>
        </w:rPr>
        <w:t>rdi</w:t>
      </w:r>
      <w:r w:rsidRPr="0026598C">
        <w:rPr>
          <w:rFonts w:ascii="Open Sans" w:hAnsi="Open Sans" w:cs="Open Sans"/>
          <w:spacing w:val="1"/>
          <w:sz w:val="20"/>
          <w:szCs w:val="20"/>
        </w:rPr>
        <w:t>ze</w:t>
      </w:r>
      <w:r w:rsidRPr="0026598C">
        <w:rPr>
          <w:rFonts w:ascii="Open Sans" w:hAnsi="Open Sans" w:cs="Open Sans"/>
          <w:sz w:val="20"/>
          <w:szCs w:val="20"/>
        </w:rPr>
        <w:t>d</w:t>
      </w:r>
      <w:r w:rsidRPr="0026598C">
        <w:rPr>
          <w:rFonts w:ascii="Open Sans" w:hAnsi="Open Sans" w:cs="Open Sans"/>
          <w:spacing w:val="3"/>
          <w:sz w:val="20"/>
          <w:szCs w:val="20"/>
        </w:rPr>
        <w:t xml:space="preserve"> </w:t>
      </w:r>
      <w:r w:rsidRPr="0026598C">
        <w:rPr>
          <w:rFonts w:ascii="Open Sans" w:hAnsi="Open Sans" w:cs="Open Sans"/>
          <w:spacing w:val="1"/>
          <w:sz w:val="20"/>
          <w:szCs w:val="20"/>
        </w:rPr>
        <w:t>sc</w:t>
      </w:r>
      <w:r w:rsidRPr="0026598C">
        <w:rPr>
          <w:rFonts w:ascii="Open Sans" w:hAnsi="Open Sans" w:cs="Open Sans"/>
          <w:spacing w:val="-1"/>
          <w:sz w:val="20"/>
          <w:szCs w:val="20"/>
        </w:rPr>
        <w:t>o</w:t>
      </w:r>
      <w:r w:rsidRPr="0026598C">
        <w:rPr>
          <w:rFonts w:ascii="Open Sans" w:hAnsi="Open Sans" w:cs="Open Sans"/>
          <w:sz w:val="20"/>
          <w:szCs w:val="20"/>
        </w:rPr>
        <w:t>r</w:t>
      </w:r>
      <w:r w:rsidRPr="0026598C">
        <w:rPr>
          <w:rFonts w:ascii="Open Sans" w:hAnsi="Open Sans" w:cs="Open Sans"/>
          <w:spacing w:val="1"/>
          <w:sz w:val="20"/>
          <w:szCs w:val="20"/>
        </w:rPr>
        <w:t>e</w:t>
      </w:r>
      <w:r w:rsidRPr="0026598C">
        <w:rPr>
          <w:rFonts w:ascii="Open Sans" w:hAnsi="Open Sans" w:cs="Open Sans"/>
          <w:sz w:val="20"/>
          <w:szCs w:val="20"/>
        </w:rPr>
        <w:t>s</w:t>
      </w:r>
      <w:r w:rsidRPr="0026598C">
        <w:rPr>
          <w:rFonts w:ascii="Open Sans" w:hAnsi="Open Sans" w:cs="Open Sans"/>
          <w:spacing w:val="-1"/>
          <w:sz w:val="20"/>
          <w:szCs w:val="20"/>
        </w:rPr>
        <w:t xml:space="preserve"> </w:t>
      </w:r>
      <w:r w:rsidR="0026598C">
        <w:rPr>
          <w:rFonts w:ascii="Open Sans" w:hAnsi="Open Sans" w:cs="Open Sans"/>
          <w:spacing w:val="1"/>
          <w:sz w:val="20"/>
          <w:szCs w:val="20"/>
        </w:rPr>
        <w:t>are</w:t>
      </w:r>
      <w:r w:rsidRPr="0026598C">
        <w:rPr>
          <w:rFonts w:ascii="Open Sans" w:hAnsi="Open Sans" w:cs="Open Sans"/>
          <w:spacing w:val="3"/>
          <w:sz w:val="20"/>
          <w:szCs w:val="20"/>
        </w:rPr>
        <w:t xml:space="preserve"> </w:t>
      </w:r>
      <w:r w:rsidRPr="0026598C">
        <w:rPr>
          <w:rFonts w:ascii="Open Sans" w:hAnsi="Open Sans" w:cs="Open Sans"/>
          <w:spacing w:val="-1"/>
          <w:sz w:val="20"/>
          <w:szCs w:val="20"/>
        </w:rPr>
        <w:t>t</w:t>
      </w:r>
      <w:r w:rsidRPr="0026598C">
        <w:rPr>
          <w:rFonts w:ascii="Open Sans" w:hAnsi="Open Sans" w:cs="Open Sans"/>
          <w:sz w:val="20"/>
          <w:szCs w:val="20"/>
        </w:rPr>
        <w:t>h</w:t>
      </w:r>
      <w:r w:rsidRPr="0026598C">
        <w:rPr>
          <w:rFonts w:ascii="Open Sans" w:hAnsi="Open Sans" w:cs="Open Sans"/>
          <w:spacing w:val="1"/>
          <w:sz w:val="20"/>
          <w:szCs w:val="20"/>
        </w:rPr>
        <w:t>e</w:t>
      </w:r>
      <w:r w:rsidRPr="0026598C">
        <w:rPr>
          <w:rFonts w:ascii="Open Sans" w:hAnsi="Open Sans" w:cs="Open Sans"/>
          <w:sz w:val="20"/>
          <w:szCs w:val="20"/>
        </w:rPr>
        <w:t xml:space="preserve">n </w:t>
      </w:r>
      <w:r w:rsidRPr="0026598C">
        <w:rPr>
          <w:rFonts w:ascii="Open Sans" w:hAnsi="Open Sans" w:cs="Open Sans"/>
          <w:spacing w:val="-1"/>
          <w:sz w:val="20"/>
          <w:szCs w:val="20"/>
        </w:rPr>
        <w:t>a</w:t>
      </w:r>
      <w:r w:rsidRPr="0026598C">
        <w:rPr>
          <w:rFonts w:ascii="Open Sans" w:hAnsi="Open Sans" w:cs="Open Sans"/>
          <w:sz w:val="20"/>
          <w:szCs w:val="20"/>
        </w:rPr>
        <w:t>dd</w:t>
      </w:r>
      <w:r w:rsidRPr="0026598C">
        <w:rPr>
          <w:rFonts w:ascii="Open Sans" w:hAnsi="Open Sans" w:cs="Open Sans"/>
          <w:spacing w:val="1"/>
          <w:sz w:val="20"/>
          <w:szCs w:val="20"/>
        </w:rPr>
        <w:t>e</w:t>
      </w:r>
      <w:r w:rsidRPr="0026598C">
        <w:rPr>
          <w:rFonts w:ascii="Open Sans" w:hAnsi="Open Sans" w:cs="Open Sans"/>
          <w:sz w:val="20"/>
          <w:szCs w:val="20"/>
        </w:rPr>
        <w:t>d</w:t>
      </w:r>
      <w:r w:rsidRPr="0026598C">
        <w:rPr>
          <w:rFonts w:ascii="Open Sans" w:hAnsi="Open Sans" w:cs="Open Sans"/>
          <w:spacing w:val="3"/>
          <w:sz w:val="20"/>
          <w:szCs w:val="20"/>
        </w:rPr>
        <w:t xml:space="preserve"> </w:t>
      </w:r>
      <w:r w:rsidRPr="0026598C">
        <w:rPr>
          <w:rFonts w:ascii="Open Sans" w:hAnsi="Open Sans" w:cs="Open Sans"/>
          <w:sz w:val="20"/>
          <w:szCs w:val="20"/>
        </w:rPr>
        <w:t>together</w:t>
      </w:r>
      <w:r w:rsidRPr="0026598C">
        <w:rPr>
          <w:rFonts w:ascii="Open Sans" w:hAnsi="Open Sans" w:cs="Open Sans"/>
          <w:spacing w:val="3"/>
          <w:sz w:val="20"/>
          <w:szCs w:val="20"/>
        </w:rPr>
        <w:t xml:space="preserve"> </w:t>
      </w:r>
      <w:r w:rsidRPr="0026598C">
        <w:rPr>
          <w:rFonts w:ascii="Open Sans" w:hAnsi="Open Sans" w:cs="Open Sans"/>
          <w:spacing w:val="-1"/>
          <w:sz w:val="20"/>
          <w:szCs w:val="20"/>
        </w:rPr>
        <w:t>a</w:t>
      </w:r>
      <w:r w:rsidRPr="0026598C">
        <w:rPr>
          <w:rFonts w:ascii="Open Sans" w:hAnsi="Open Sans" w:cs="Open Sans"/>
          <w:sz w:val="20"/>
          <w:szCs w:val="20"/>
        </w:rPr>
        <w:t>nd</w:t>
      </w:r>
      <w:r w:rsidRPr="0026598C">
        <w:rPr>
          <w:rFonts w:ascii="Open Sans" w:hAnsi="Open Sans" w:cs="Open Sans"/>
          <w:spacing w:val="2"/>
          <w:sz w:val="20"/>
          <w:szCs w:val="20"/>
        </w:rPr>
        <w:t xml:space="preserve"> </w:t>
      </w:r>
      <w:r w:rsidRPr="0026598C">
        <w:rPr>
          <w:rFonts w:ascii="Open Sans" w:hAnsi="Open Sans" w:cs="Open Sans"/>
          <w:sz w:val="20"/>
          <w:szCs w:val="20"/>
        </w:rPr>
        <w:t>di</w:t>
      </w:r>
      <w:r w:rsidRPr="0026598C">
        <w:rPr>
          <w:rFonts w:ascii="Open Sans" w:hAnsi="Open Sans" w:cs="Open Sans"/>
          <w:spacing w:val="1"/>
          <w:sz w:val="20"/>
          <w:szCs w:val="20"/>
        </w:rPr>
        <w:t>v</w:t>
      </w:r>
      <w:r w:rsidRPr="0026598C">
        <w:rPr>
          <w:rFonts w:ascii="Open Sans" w:hAnsi="Open Sans" w:cs="Open Sans"/>
          <w:sz w:val="20"/>
          <w:szCs w:val="20"/>
        </w:rPr>
        <w:t>id</w:t>
      </w:r>
      <w:r w:rsidRPr="0026598C">
        <w:rPr>
          <w:rFonts w:ascii="Open Sans" w:hAnsi="Open Sans" w:cs="Open Sans"/>
          <w:spacing w:val="1"/>
          <w:sz w:val="20"/>
          <w:szCs w:val="20"/>
        </w:rPr>
        <w:t>e</w:t>
      </w:r>
      <w:r w:rsidRPr="0026598C">
        <w:rPr>
          <w:rFonts w:ascii="Open Sans" w:hAnsi="Open Sans" w:cs="Open Sans"/>
          <w:sz w:val="20"/>
          <w:szCs w:val="20"/>
        </w:rPr>
        <w:t>d</w:t>
      </w:r>
      <w:r w:rsidRPr="0026598C">
        <w:rPr>
          <w:rFonts w:ascii="Open Sans" w:hAnsi="Open Sans" w:cs="Open Sans"/>
          <w:spacing w:val="1"/>
          <w:sz w:val="20"/>
          <w:szCs w:val="20"/>
        </w:rPr>
        <w:t xml:space="preserve"> </w:t>
      </w:r>
      <w:r w:rsidRPr="0026598C">
        <w:rPr>
          <w:rFonts w:ascii="Open Sans" w:hAnsi="Open Sans" w:cs="Open Sans"/>
          <w:sz w:val="20"/>
          <w:szCs w:val="20"/>
        </w:rPr>
        <w:t>by</w:t>
      </w:r>
      <w:r w:rsidRPr="0026598C">
        <w:rPr>
          <w:rFonts w:ascii="Open Sans" w:hAnsi="Open Sans" w:cs="Open Sans"/>
          <w:spacing w:val="3"/>
          <w:sz w:val="20"/>
          <w:szCs w:val="20"/>
        </w:rPr>
        <w:t xml:space="preserve"> </w:t>
      </w:r>
      <w:r w:rsidRPr="0026598C">
        <w:rPr>
          <w:rFonts w:ascii="Open Sans" w:hAnsi="Open Sans" w:cs="Open Sans"/>
          <w:spacing w:val="-1"/>
          <w:sz w:val="20"/>
          <w:szCs w:val="20"/>
        </w:rPr>
        <w:t>t</w:t>
      </w:r>
      <w:r w:rsidRPr="0026598C">
        <w:rPr>
          <w:rFonts w:ascii="Open Sans" w:hAnsi="Open Sans" w:cs="Open Sans"/>
          <w:sz w:val="20"/>
          <w:szCs w:val="20"/>
        </w:rPr>
        <w:t>he</w:t>
      </w:r>
      <w:r w:rsidRPr="0026598C">
        <w:rPr>
          <w:rFonts w:ascii="Open Sans" w:hAnsi="Open Sans" w:cs="Open Sans"/>
          <w:spacing w:val="1"/>
          <w:sz w:val="20"/>
          <w:szCs w:val="20"/>
        </w:rPr>
        <w:t xml:space="preserve"> </w:t>
      </w:r>
      <w:r w:rsidRPr="0026598C">
        <w:rPr>
          <w:rFonts w:ascii="Open Sans" w:hAnsi="Open Sans" w:cs="Open Sans"/>
          <w:sz w:val="20"/>
          <w:szCs w:val="20"/>
        </w:rPr>
        <w:t>nu</w:t>
      </w:r>
      <w:r w:rsidRPr="0026598C">
        <w:rPr>
          <w:rFonts w:ascii="Open Sans" w:hAnsi="Open Sans" w:cs="Open Sans"/>
          <w:spacing w:val="-1"/>
          <w:sz w:val="20"/>
          <w:szCs w:val="20"/>
        </w:rPr>
        <w:t>m</w:t>
      </w:r>
      <w:r w:rsidRPr="0026598C">
        <w:rPr>
          <w:rFonts w:ascii="Open Sans" w:hAnsi="Open Sans" w:cs="Open Sans"/>
          <w:sz w:val="20"/>
          <w:szCs w:val="20"/>
        </w:rPr>
        <w:t>b</w:t>
      </w:r>
      <w:r w:rsidRPr="0026598C">
        <w:rPr>
          <w:rFonts w:ascii="Open Sans" w:hAnsi="Open Sans" w:cs="Open Sans"/>
          <w:spacing w:val="1"/>
          <w:sz w:val="20"/>
          <w:szCs w:val="20"/>
        </w:rPr>
        <w:t>e</w:t>
      </w:r>
      <w:r w:rsidRPr="0026598C">
        <w:rPr>
          <w:rFonts w:ascii="Open Sans" w:hAnsi="Open Sans" w:cs="Open Sans"/>
          <w:sz w:val="20"/>
          <w:szCs w:val="20"/>
        </w:rPr>
        <w:t>r</w:t>
      </w:r>
      <w:r w:rsidRPr="0026598C">
        <w:rPr>
          <w:rFonts w:ascii="Open Sans" w:hAnsi="Open Sans" w:cs="Open Sans"/>
          <w:spacing w:val="3"/>
          <w:sz w:val="20"/>
          <w:szCs w:val="20"/>
        </w:rPr>
        <w:t xml:space="preserve"> </w:t>
      </w:r>
      <w:r w:rsidRPr="0026598C">
        <w:rPr>
          <w:rFonts w:ascii="Open Sans" w:hAnsi="Open Sans" w:cs="Open Sans"/>
          <w:spacing w:val="-1"/>
          <w:sz w:val="20"/>
          <w:szCs w:val="20"/>
        </w:rPr>
        <w:t>o</w:t>
      </w:r>
      <w:r w:rsidRPr="0026598C">
        <w:rPr>
          <w:rFonts w:ascii="Open Sans" w:hAnsi="Open Sans" w:cs="Open Sans"/>
          <w:sz w:val="20"/>
          <w:szCs w:val="20"/>
        </w:rPr>
        <w:t>f</w:t>
      </w:r>
      <w:r w:rsidRPr="0026598C">
        <w:rPr>
          <w:rFonts w:ascii="Open Sans" w:hAnsi="Open Sans" w:cs="Open Sans"/>
          <w:spacing w:val="1"/>
          <w:sz w:val="20"/>
          <w:szCs w:val="20"/>
        </w:rPr>
        <w:t xml:space="preserve"> </w:t>
      </w:r>
      <w:r w:rsidRPr="0026598C">
        <w:rPr>
          <w:rFonts w:ascii="Open Sans" w:hAnsi="Open Sans" w:cs="Open Sans"/>
          <w:sz w:val="20"/>
          <w:szCs w:val="20"/>
        </w:rPr>
        <w:t>indi</w:t>
      </w:r>
      <w:r w:rsidRPr="0026598C">
        <w:rPr>
          <w:rFonts w:ascii="Open Sans" w:hAnsi="Open Sans" w:cs="Open Sans"/>
          <w:spacing w:val="1"/>
          <w:sz w:val="20"/>
          <w:szCs w:val="20"/>
        </w:rPr>
        <w:t>c</w:t>
      </w:r>
      <w:r w:rsidRPr="0026598C">
        <w:rPr>
          <w:rFonts w:ascii="Open Sans" w:hAnsi="Open Sans" w:cs="Open Sans"/>
          <w:spacing w:val="-1"/>
          <w:sz w:val="20"/>
          <w:szCs w:val="20"/>
        </w:rPr>
        <w:t>ato</w:t>
      </w:r>
      <w:r w:rsidRPr="0026598C">
        <w:rPr>
          <w:rFonts w:ascii="Open Sans" w:hAnsi="Open Sans" w:cs="Open Sans"/>
          <w:sz w:val="20"/>
          <w:szCs w:val="20"/>
        </w:rPr>
        <w:t>rs</w:t>
      </w:r>
      <w:r w:rsidRPr="0026598C">
        <w:rPr>
          <w:rFonts w:ascii="Open Sans" w:hAnsi="Open Sans" w:cs="Open Sans"/>
          <w:spacing w:val="4"/>
          <w:sz w:val="20"/>
          <w:szCs w:val="20"/>
        </w:rPr>
        <w:t xml:space="preserve"> </w:t>
      </w:r>
      <w:r w:rsidRPr="0026598C">
        <w:rPr>
          <w:rFonts w:ascii="Open Sans" w:hAnsi="Open Sans" w:cs="Open Sans"/>
          <w:sz w:val="20"/>
          <w:szCs w:val="20"/>
        </w:rPr>
        <w:t xml:space="preserve">in </w:t>
      </w:r>
      <w:r w:rsidRPr="0026598C">
        <w:rPr>
          <w:rFonts w:ascii="Open Sans" w:hAnsi="Open Sans" w:cs="Open Sans"/>
          <w:spacing w:val="1"/>
          <w:sz w:val="20"/>
          <w:szCs w:val="20"/>
        </w:rPr>
        <w:t>e</w:t>
      </w:r>
      <w:r w:rsidRPr="0026598C">
        <w:rPr>
          <w:rFonts w:ascii="Open Sans" w:hAnsi="Open Sans" w:cs="Open Sans"/>
          <w:spacing w:val="-1"/>
          <w:sz w:val="20"/>
          <w:szCs w:val="20"/>
        </w:rPr>
        <w:t>a</w:t>
      </w:r>
      <w:r w:rsidRPr="0026598C">
        <w:rPr>
          <w:rFonts w:ascii="Open Sans" w:hAnsi="Open Sans" w:cs="Open Sans"/>
          <w:spacing w:val="1"/>
          <w:sz w:val="20"/>
          <w:szCs w:val="20"/>
        </w:rPr>
        <w:t>c</w:t>
      </w:r>
      <w:r w:rsidRPr="0026598C">
        <w:rPr>
          <w:rFonts w:ascii="Open Sans" w:hAnsi="Open Sans" w:cs="Open Sans"/>
          <w:sz w:val="20"/>
          <w:szCs w:val="20"/>
        </w:rPr>
        <w:t xml:space="preserve">h of the five </w:t>
      </w:r>
      <w:r w:rsidRPr="0026598C">
        <w:rPr>
          <w:rFonts w:ascii="Open Sans" w:hAnsi="Open Sans" w:cs="Open Sans"/>
          <w:spacing w:val="1"/>
          <w:sz w:val="20"/>
          <w:szCs w:val="20"/>
        </w:rPr>
        <w:t>c</w:t>
      </w:r>
      <w:r w:rsidRPr="0026598C">
        <w:rPr>
          <w:rFonts w:ascii="Open Sans" w:hAnsi="Open Sans" w:cs="Open Sans"/>
          <w:spacing w:val="-1"/>
          <w:sz w:val="20"/>
          <w:szCs w:val="20"/>
        </w:rPr>
        <w:t>om</w:t>
      </w:r>
      <w:r w:rsidRPr="0026598C">
        <w:rPr>
          <w:rFonts w:ascii="Open Sans" w:hAnsi="Open Sans" w:cs="Open Sans"/>
          <w:sz w:val="20"/>
          <w:szCs w:val="20"/>
        </w:rPr>
        <w:t>p</w:t>
      </w:r>
      <w:r w:rsidRPr="0026598C">
        <w:rPr>
          <w:rFonts w:ascii="Open Sans" w:hAnsi="Open Sans" w:cs="Open Sans"/>
          <w:spacing w:val="-1"/>
          <w:sz w:val="20"/>
          <w:szCs w:val="20"/>
        </w:rPr>
        <w:t>o</w:t>
      </w:r>
      <w:r w:rsidRPr="0026598C">
        <w:rPr>
          <w:rFonts w:ascii="Open Sans" w:hAnsi="Open Sans" w:cs="Open Sans"/>
          <w:sz w:val="20"/>
          <w:szCs w:val="20"/>
        </w:rPr>
        <w:t>n</w:t>
      </w:r>
      <w:r w:rsidRPr="0026598C">
        <w:rPr>
          <w:rFonts w:ascii="Open Sans" w:hAnsi="Open Sans" w:cs="Open Sans"/>
          <w:spacing w:val="1"/>
          <w:sz w:val="20"/>
          <w:szCs w:val="20"/>
        </w:rPr>
        <w:t>e</w:t>
      </w:r>
      <w:r w:rsidRPr="0026598C">
        <w:rPr>
          <w:rFonts w:ascii="Open Sans" w:hAnsi="Open Sans" w:cs="Open Sans"/>
          <w:sz w:val="20"/>
          <w:szCs w:val="20"/>
        </w:rPr>
        <w:t>nt</w:t>
      </w:r>
      <w:r w:rsidRPr="0026598C">
        <w:rPr>
          <w:rFonts w:ascii="Open Sans" w:hAnsi="Open Sans" w:cs="Open Sans"/>
          <w:spacing w:val="-4"/>
          <w:sz w:val="20"/>
          <w:szCs w:val="20"/>
        </w:rPr>
        <w:t>s identified</w:t>
      </w:r>
      <w:r w:rsidRPr="0026598C">
        <w:rPr>
          <w:rFonts w:ascii="Open Sans" w:hAnsi="Open Sans" w:cs="Open Sans"/>
          <w:sz w:val="20"/>
          <w:szCs w:val="20"/>
        </w:rPr>
        <w:t>.</w:t>
      </w:r>
      <w:r w:rsidRPr="0026598C">
        <w:rPr>
          <w:rFonts w:ascii="Open Sans" w:hAnsi="Open Sans" w:cs="Open Sans"/>
          <w:spacing w:val="-5"/>
          <w:sz w:val="20"/>
          <w:szCs w:val="20"/>
        </w:rPr>
        <w:t xml:space="preserve"> </w:t>
      </w:r>
      <w:r w:rsidRPr="0026598C">
        <w:rPr>
          <w:rFonts w:ascii="Open Sans" w:hAnsi="Open Sans" w:cs="Open Sans"/>
          <w:sz w:val="20"/>
          <w:szCs w:val="20"/>
        </w:rPr>
        <w:t>This</w:t>
      </w:r>
      <w:r w:rsidRPr="0026598C">
        <w:rPr>
          <w:rFonts w:ascii="Open Sans" w:hAnsi="Open Sans" w:cs="Open Sans"/>
          <w:spacing w:val="-2"/>
          <w:sz w:val="20"/>
          <w:szCs w:val="20"/>
        </w:rPr>
        <w:t xml:space="preserve"> </w:t>
      </w:r>
      <w:r w:rsidRPr="0026598C">
        <w:rPr>
          <w:rFonts w:ascii="Open Sans" w:hAnsi="Open Sans" w:cs="Open Sans"/>
          <w:spacing w:val="-1"/>
          <w:sz w:val="20"/>
          <w:szCs w:val="20"/>
        </w:rPr>
        <w:t>m</w:t>
      </w:r>
      <w:r w:rsidRPr="0026598C">
        <w:rPr>
          <w:rFonts w:ascii="Open Sans" w:hAnsi="Open Sans" w:cs="Open Sans"/>
          <w:spacing w:val="1"/>
          <w:sz w:val="20"/>
          <w:szCs w:val="20"/>
        </w:rPr>
        <w:t>e</w:t>
      </w:r>
      <w:r w:rsidRPr="0026598C">
        <w:rPr>
          <w:rFonts w:ascii="Open Sans" w:hAnsi="Open Sans" w:cs="Open Sans"/>
          <w:spacing w:val="-1"/>
          <w:sz w:val="20"/>
          <w:szCs w:val="20"/>
        </w:rPr>
        <w:t>a</w:t>
      </w:r>
      <w:r w:rsidRPr="0026598C">
        <w:rPr>
          <w:rFonts w:ascii="Open Sans" w:hAnsi="Open Sans" w:cs="Open Sans"/>
          <w:sz w:val="20"/>
          <w:szCs w:val="20"/>
        </w:rPr>
        <w:t>ns</w:t>
      </w:r>
      <w:r w:rsidRPr="0026598C">
        <w:rPr>
          <w:rFonts w:ascii="Open Sans" w:hAnsi="Open Sans" w:cs="Open Sans"/>
          <w:spacing w:val="-4"/>
          <w:sz w:val="20"/>
          <w:szCs w:val="20"/>
        </w:rPr>
        <w:t xml:space="preserve"> </w:t>
      </w:r>
      <w:r w:rsidRPr="0026598C">
        <w:rPr>
          <w:rFonts w:ascii="Open Sans" w:hAnsi="Open Sans" w:cs="Open Sans"/>
          <w:spacing w:val="-1"/>
          <w:sz w:val="20"/>
          <w:szCs w:val="20"/>
        </w:rPr>
        <w:t>t</w:t>
      </w:r>
      <w:r w:rsidRPr="0026598C">
        <w:rPr>
          <w:rFonts w:ascii="Open Sans" w:hAnsi="Open Sans" w:cs="Open Sans"/>
          <w:sz w:val="20"/>
          <w:szCs w:val="20"/>
        </w:rPr>
        <w:t>h</w:t>
      </w:r>
      <w:r w:rsidRPr="0026598C">
        <w:rPr>
          <w:rFonts w:ascii="Open Sans" w:hAnsi="Open Sans" w:cs="Open Sans"/>
          <w:spacing w:val="2"/>
          <w:sz w:val="20"/>
          <w:szCs w:val="20"/>
        </w:rPr>
        <w:t>a</w:t>
      </w:r>
      <w:r w:rsidRPr="0026598C">
        <w:rPr>
          <w:rFonts w:ascii="Open Sans" w:hAnsi="Open Sans" w:cs="Open Sans"/>
          <w:sz w:val="20"/>
          <w:szCs w:val="20"/>
        </w:rPr>
        <w:t>t</w:t>
      </w:r>
      <w:r w:rsidRPr="0026598C">
        <w:rPr>
          <w:rFonts w:ascii="Open Sans" w:hAnsi="Open Sans" w:cs="Open Sans"/>
          <w:spacing w:val="-5"/>
          <w:sz w:val="20"/>
          <w:szCs w:val="20"/>
        </w:rPr>
        <w:t xml:space="preserve"> </w:t>
      </w:r>
      <w:r w:rsidRPr="0026598C">
        <w:rPr>
          <w:rFonts w:ascii="Open Sans" w:eastAsia="SimSun" w:hAnsi="Open Sans" w:cs="Open Sans"/>
          <w:sz w:val="20"/>
          <w:szCs w:val="20"/>
        </w:rPr>
        <w:t>each item within a component</w:t>
      </w:r>
      <w:r w:rsidRPr="0026598C">
        <w:rPr>
          <w:rFonts w:ascii="Open Sans" w:hAnsi="Open Sans" w:cs="Open Sans"/>
          <w:spacing w:val="-5"/>
          <w:sz w:val="20"/>
          <w:szCs w:val="20"/>
        </w:rPr>
        <w:t xml:space="preserve"> </w:t>
      </w:r>
      <w:r w:rsidRPr="0026598C">
        <w:rPr>
          <w:rFonts w:ascii="Open Sans" w:hAnsi="Open Sans" w:cs="Open Sans"/>
          <w:sz w:val="20"/>
          <w:szCs w:val="20"/>
        </w:rPr>
        <w:t>h</w:t>
      </w:r>
      <w:r w:rsidRPr="0026598C">
        <w:rPr>
          <w:rFonts w:ascii="Open Sans" w:hAnsi="Open Sans" w:cs="Open Sans"/>
          <w:spacing w:val="-1"/>
          <w:sz w:val="20"/>
          <w:szCs w:val="20"/>
        </w:rPr>
        <w:t>a</w:t>
      </w:r>
      <w:r w:rsidRPr="0026598C">
        <w:rPr>
          <w:rFonts w:ascii="Open Sans" w:hAnsi="Open Sans" w:cs="Open Sans"/>
          <w:sz w:val="20"/>
          <w:szCs w:val="20"/>
        </w:rPr>
        <w:t>s</w:t>
      </w:r>
      <w:r w:rsidRPr="0026598C">
        <w:rPr>
          <w:rFonts w:ascii="Open Sans" w:hAnsi="Open Sans" w:cs="Open Sans"/>
          <w:spacing w:val="-4"/>
          <w:sz w:val="20"/>
          <w:szCs w:val="20"/>
        </w:rPr>
        <w:t xml:space="preserve"> </w:t>
      </w:r>
      <w:r w:rsidRPr="0026598C">
        <w:rPr>
          <w:rFonts w:ascii="Open Sans" w:hAnsi="Open Sans" w:cs="Open Sans"/>
          <w:sz w:val="20"/>
          <w:szCs w:val="20"/>
        </w:rPr>
        <w:t>r</w:t>
      </w:r>
      <w:r w:rsidRPr="0026598C">
        <w:rPr>
          <w:rFonts w:ascii="Open Sans" w:hAnsi="Open Sans" w:cs="Open Sans"/>
          <w:spacing w:val="1"/>
          <w:sz w:val="20"/>
          <w:szCs w:val="20"/>
        </w:rPr>
        <w:t>ece</w:t>
      </w:r>
      <w:r w:rsidRPr="0026598C">
        <w:rPr>
          <w:rFonts w:ascii="Open Sans" w:hAnsi="Open Sans" w:cs="Open Sans"/>
          <w:sz w:val="20"/>
          <w:szCs w:val="20"/>
        </w:rPr>
        <w:t>i</w:t>
      </w:r>
      <w:r w:rsidRPr="0026598C">
        <w:rPr>
          <w:rFonts w:ascii="Open Sans" w:hAnsi="Open Sans" w:cs="Open Sans"/>
          <w:spacing w:val="1"/>
          <w:sz w:val="20"/>
          <w:szCs w:val="20"/>
        </w:rPr>
        <w:t>ve</w:t>
      </w:r>
      <w:r w:rsidRPr="0026598C">
        <w:rPr>
          <w:rFonts w:ascii="Open Sans" w:hAnsi="Open Sans" w:cs="Open Sans"/>
          <w:sz w:val="20"/>
          <w:szCs w:val="20"/>
        </w:rPr>
        <w:t>d</w:t>
      </w:r>
      <w:r w:rsidRPr="0026598C">
        <w:rPr>
          <w:rFonts w:ascii="Open Sans" w:hAnsi="Open Sans" w:cs="Open Sans"/>
          <w:spacing w:val="-5"/>
          <w:sz w:val="20"/>
          <w:szCs w:val="20"/>
        </w:rPr>
        <w:t xml:space="preserve"> </w:t>
      </w:r>
      <w:r w:rsidRPr="0026598C">
        <w:rPr>
          <w:rFonts w:ascii="Open Sans" w:hAnsi="Open Sans" w:cs="Open Sans"/>
          <w:spacing w:val="1"/>
          <w:sz w:val="20"/>
          <w:szCs w:val="20"/>
        </w:rPr>
        <w:t>e</w:t>
      </w:r>
      <w:r w:rsidRPr="0026598C">
        <w:rPr>
          <w:rFonts w:ascii="Open Sans" w:hAnsi="Open Sans" w:cs="Open Sans"/>
          <w:sz w:val="20"/>
          <w:szCs w:val="20"/>
        </w:rPr>
        <w:t>qu</w:t>
      </w:r>
      <w:r w:rsidRPr="0026598C">
        <w:rPr>
          <w:rFonts w:ascii="Open Sans" w:hAnsi="Open Sans" w:cs="Open Sans"/>
          <w:spacing w:val="-1"/>
          <w:sz w:val="20"/>
          <w:szCs w:val="20"/>
        </w:rPr>
        <w:t>a</w:t>
      </w:r>
      <w:r w:rsidRPr="0026598C">
        <w:rPr>
          <w:rFonts w:ascii="Open Sans" w:hAnsi="Open Sans" w:cs="Open Sans"/>
          <w:sz w:val="20"/>
          <w:szCs w:val="20"/>
        </w:rPr>
        <w:t>l</w:t>
      </w:r>
      <w:r w:rsidRPr="0026598C">
        <w:rPr>
          <w:rFonts w:ascii="Open Sans" w:hAnsi="Open Sans" w:cs="Open Sans"/>
          <w:spacing w:val="-5"/>
          <w:sz w:val="20"/>
          <w:szCs w:val="20"/>
        </w:rPr>
        <w:t xml:space="preserve"> </w:t>
      </w:r>
      <w:r w:rsidRPr="0026598C">
        <w:rPr>
          <w:rFonts w:ascii="Open Sans" w:hAnsi="Open Sans" w:cs="Open Sans"/>
          <w:spacing w:val="1"/>
          <w:sz w:val="20"/>
          <w:szCs w:val="20"/>
        </w:rPr>
        <w:t>we</w:t>
      </w:r>
      <w:r w:rsidRPr="0026598C">
        <w:rPr>
          <w:rFonts w:ascii="Open Sans" w:hAnsi="Open Sans" w:cs="Open Sans"/>
          <w:sz w:val="20"/>
          <w:szCs w:val="20"/>
        </w:rPr>
        <w:t>i</w:t>
      </w:r>
      <w:r w:rsidRPr="0026598C">
        <w:rPr>
          <w:rFonts w:ascii="Open Sans" w:hAnsi="Open Sans" w:cs="Open Sans"/>
          <w:spacing w:val="-1"/>
          <w:sz w:val="20"/>
          <w:szCs w:val="20"/>
        </w:rPr>
        <w:t>g</w:t>
      </w:r>
      <w:r w:rsidRPr="0026598C">
        <w:rPr>
          <w:rFonts w:ascii="Open Sans" w:hAnsi="Open Sans" w:cs="Open Sans"/>
          <w:sz w:val="20"/>
          <w:szCs w:val="20"/>
        </w:rPr>
        <w:t>h</w:t>
      </w:r>
      <w:r w:rsidRPr="0026598C">
        <w:rPr>
          <w:rFonts w:ascii="Open Sans" w:hAnsi="Open Sans" w:cs="Open Sans"/>
          <w:spacing w:val="-1"/>
          <w:sz w:val="20"/>
          <w:szCs w:val="20"/>
        </w:rPr>
        <w:t>t</w:t>
      </w:r>
      <w:r w:rsidRPr="0026598C">
        <w:rPr>
          <w:rFonts w:ascii="Open Sans" w:hAnsi="Open Sans" w:cs="Open Sans"/>
          <w:sz w:val="20"/>
          <w:szCs w:val="20"/>
        </w:rPr>
        <w:t>ing</w:t>
      </w:r>
      <w:r w:rsidRPr="0026598C">
        <w:rPr>
          <w:rFonts w:ascii="Open Sans" w:hAnsi="Open Sans" w:cs="Open Sans"/>
          <w:spacing w:val="-6"/>
          <w:sz w:val="20"/>
          <w:szCs w:val="20"/>
        </w:rPr>
        <w:t xml:space="preserve"> </w:t>
      </w:r>
      <w:r w:rsidR="0026598C">
        <w:rPr>
          <w:rFonts w:ascii="Open Sans" w:hAnsi="Open Sans" w:cs="Open Sans"/>
          <w:spacing w:val="-6"/>
          <w:sz w:val="20"/>
          <w:szCs w:val="20"/>
        </w:rPr>
        <w:t>(</w:t>
      </w:r>
      <w:r w:rsidRPr="0026598C">
        <w:rPr>
          <w:rFonts w:ascii="Open Sans" w:hAnsi="Open Sans" w:cs="Open Sans"/>
          <w:spacing w:val="2"/>
          <w:sz w:val="20"/>
          <w:szCs w:val="20"/>
        </w:rPr>
        <w:t>i</w:t>
      </w:r>
      <w:r w:rsidRPr="0026598C">
        <w:rPr>
          <w:rFonts w:ascii="Open Sans" w:hAnsi="Open Sans" w:cs="Open Sans"/>
          <w:spacing w:val="-1"/>
          <w:sz w:val="20"/>
          <w:szCs w:val="20"/>
        </w:rPr>
        <w:t>.</w:t>
      </w:r>
      <w:r w:rsidRPr="0026598C">
        <w:rPr>
          <w:rFonts w:ascii="Open Sans" w:hAnsi="Open Sans" w:cs="Open Sans"/>
          <w:spacing w:val="1"/>
          <w:sz w:val="20"/>
          <w:szCs w:val="20"/>
        </w:rPr>
        <w:t>e</w:t>
      </w:r>
      <w:r w:rsidRPr="0026598C">
        <w:rPr>
          <w:rFonts w:ascii="Open Sans" w:hAnsi="Open Sans" w:cs="Open Sans"/>
          <w:sz w:val="20"/>
          <w:szCs w:val="20"/>
        </w:rPr>
        <w:t>.</w:t>
      </w:r>
      <w:r w:rsidRPr="0026598C">
        <w:rPr>
          <w:rFonts w:ascii="Open Sans" w:hAnsi="Open Sans" w:cs="Open Sans"/>
          <w:w w:val="99"/>
          <w:sz w:val="20"/>
          <w:szCs w:val="20"/>
        </w:rPr>
        <w:t xml:space="preserve"> </w:t>
      </w:r>
      <w:r w:rsidRPr="0026598C">
        <w:rPr>
          <w:rFonts w:ascii="Open Sans" w:hAnsi="Open Sans" w:cs="Open Sans"/>
          <w:spacing w:val="-1"/>
          <w:sz w:val="20"/>
          <w:szCs w:val="20"/>
        </w:rPr>
        <w:t>t</w:t>
      </w:r>
      <w:r w:rsidRPr="0026598C">
        <w:rPr>
          <w:rFonts w:ascii="Open Sans" w:hAnsi="Open Sans" w:cs="Open Sans"/>
          <w:sz w:val="20"/>
          <w:szCs w:val="20"/>
        </w:rPr>
        <w:t>h</w:t>
      </w:r>
      <w:r w:rsidRPr="0026598C">
        <w:rPr>
          <w:rFonts w:ascii="Open Sans" w:hAnsi="Open Sans" w:cs="Open Sans"/>
          <w:spacing w:val="1"/>
          <w:sz w:val="20"/>
          <w:szCs w:val="20"/>
        </w:rPr>
        <w:t>e</w:t>
      </w:r>
      <w:r w:rsidRPr="0026598C">
        <w:rPr>
          <w:rFonts w:ascii="Open Sans" w:hAnsi="Open Sans" w:cs="Open Sans"/>
          <w:sz w:val="20"/>
          <w:szCs w:val="20"/>
        </w:rPr>
        <w:t>y</w:t>
      </w:r>
      <w:r w:rsidRPr="0026598C">
        <w:rPr>
          <w:rFonts w:ascii="Open Sans" w:hAnsi="Open Sans" w:cs="Open Sans"/>
          <w:spacing w:val="6"/>
          <w:sz w:val="20"/>
          <w:szCs w:val="20"/>
        </w:rPr>
        <w:t xml:space="preserve"> </w:t>
      </w:r>
      <w:r w:rsidRPr="0026598C">
        <w:rPr>
          <w:rFonts w:ascii="Open Sans" w:hAnsi="Open Sans" w:cs="Open Sans"/>
          <w:sz w:val="20"/>
          <w:szCs w:val="20"/>
        </w:rPr>
        <w:t>h</w:t>
      </w:r>
      <w:r w:rsidRPr="0026598C">
        <w:rPr>
          <w:rFonts w:ascii="Open Sans" w:hAnsi="Open Sans" w:cs="Open Sans"/>
          <w:spacing w:val="-1"/>
          <w:sz w:val="20"/>
          <w:szCs w:val="20"/>
        </w:rPr>
        <w:t>a</w:t>
      </w:r>
      <w:r w:rsidRPr="0026598C">
        <w:rPr>
          <w:rFonts w:ascii="Open Sans" w:hAnsi="Open Sans" w:cs="Open Sans"/>
          <w:spacing w:val="1"/>
          <w:sz w:val="20"/>
          <w:szCs w:val="20"/>
        </w:rPr>
        <w:t>v</w:t>
      </w:r>
      <w:r w:rsidRPr="0026598C">
        <w:rPr>
          <w:rFonts w:ascii="Open Sans" w:hAnsi="Open Sans" w:cs="Open Sans"/>
          <w:sz w:val="20"/>
          <w:szCs w:val="20"/>
        </w:rPr>
        <w:t>e</w:t>
      </w:r>
      <w:r w:rsidRPr="0026598C">
        <w:rPr>
          <w:rFonts w:ascii="Open Sans" w:hAnsi="Open Sans" w:cs="Open Sans"/>
          <w:spacing w:val="6"/>
          <w:sz w:val="20"/>
          <w:szCs w:val="20"/>
        </w:rPr>
        <w:t xml:space="preserve"> </w:t>
      </w:r>
      <w:r w:rsidRPr="0026598C">
        <w:rPr>
          <w:rFonts w:ascii="Open Sans" w:hAnsi="Open Sans" w:cs="Open Sans"/>
          <w:spacing w:val="-1"/>
          <w:sz w:val="20"/>
          <w:szCs w:val="20"/>
        </w:rPr>
        <w:t>a</w:t>
      </w:r>
      <w:r w:rsidRPr="0026598C">
        <w:rPr>
          <w:rFonts w:ascii="Open Sans" w:hAnsi="Open Sans" w:cs="Open Sans"/>
          <w:sz w:val="20"/>
          <w:szCs w:val="20"/>
        </w:rPr>
        <w:t>ll</w:t>
      </w:r>
      <w:r w:rsidRPr="0026598C">
        <w:rPr>
          <w:rFonts w:ascii="Open Sans" w:hAnsi="Open Sans" w:cs="Open Sans"/>
          <w:spacing w:val="5"/>
          <w:sz w:val="20"/>
          <w:szCs w:val="20"/>
        </w:rPr>
        <w:t xml:space="preserve"> </w:t>
      </w:r>
      <w:r w:rsidRPr="0026598C">
        <w:rPr>
          <w:rFonts w:ascii="Open Sans" w:hAnsi="Open Sans" w:cs="Open Sans"/>
          <w:sz w:val="20"/>
          <w:szCs w:val="20"/>
        </w:rPr>
        <w:t>b</w:t>
      </w:r>
      <w:r w:rsidRPr="0026598C">
        <w:rPr>
          <w:rFonts w:ascii="Open Sans" w:hAnsi="Open Sans" w:cs="Open Sans"/>
          <w:spacing w:val="1"/>
          <w:sz w:val="20"/>
          <w:szCs w:val="20"/>
        </w:rPr>
        <w:t>ee</w:t>
      </w:r>
      <w:r w:rsidRPr="0026598C">
        <w:rPr>
          <w:rFonts w:ascii="Open Sans" w:hAnsi="Open Sans" w:cs="Open Sans"/>
          <w:sz w:val="20"/>
          <w:szCs w:val="20"/>
        </w:rPr>
        <w:t>n</w:t>
      </w:r>
      <w:r w:rsidRPr="0026598C">
        <w:rPr>
          <w:rFonts w:ascii="Open Sans" w:hAnsi="Open Sans" w:cs="Open Sans"/>
          <w:spacing w:val="5"/>
          <w:sz w:val="20"/>
          <w:szCs w:val="20"/>
        </w:rPr>
        <w:t xml:space="preserve"> </w:t>
      </w:r>
      <w:r w:rsidRPr="0026598C">
        <w:rPr>
          <w:rFonts w:ascii="Open Sans" w:hAnsi="Open Sans" w:cs="Open Sans"/>
          <w:spacing w:val="1"/>
          <w:sz w:val="20"/>
          <w:szCs w:val="20"/>
        </w:rPr>
        <w:t>c</w:t>
      </w:r>
      <w:r w:rsidRPr="0026598C">
        <w:rPr>
          <w:rFonts w:ascii="Open Sans" w:hAnsi="Open Sans" w:cs="Open Sans"/>
          <w:spacing w:val="-1"/>
          <w:sz w:val="20"/>
          <w:szCs w:val="20"/>
        </w:rPr>
        <w:t>o</w:t>
      </w:r>
      <w:r w:rsidRPr="0026598C">
        <w:rPr>
          <w:rFonts w:ascii="Open Sans" w:hAnsi="Open Sans" w:cs="Open Sans"/>
          <w:sz w:val="20"/>
          <w:szCs w:val="20"/>
        </w:rPr>
        <w:t>n</w:t>
      </w:r>
      <w:r w:rsidRPr="0026598C">
        <w:rPr>
          <w:rFonts w:ascii="Open Sans" w:hAnsi="Open Sans" w:cs="Open Sans"/>
          <w:spacing w:val="1"/>
          <w:sz w:val="20"/>
          <w:szCs w:val="20"/>
        </w:rPr>
        <w:t>s</w:t>
      </w:r>
      <w:r w:rsidRPr="0026598C">
        <w:rPr>
          <w:rFonts w:ascii="Open Sans" w:hAnsi="Open Sans" w:cs="Open Sans"/>
          <w:sz w:val="20"/>
          <w:szCs w:val="20"/>
        </w:rPr>
        <w:t>i</w:t>
      </w:r>
      <w:r w:rsidRPr="0026598C">
        <w:rPr>
          <w:rFonts w:ascii="Open Sans" w:hAnsi="Open Sans" w:cs="Open Sans"/>
          <w:spacing w:val="-2"/>
          <w:sz w:val="20"/>
          <w:szCs w:val="20"/>
        </w:rPr>
        <w:t>d</w:t>
      </w:r>
      <w:r w:rsidRPr="0026598C">
        <w:rPr>
          <w:rFonts w:ascii="Open Sans" w:hAnsi="Open Sans" w:cs="Open Sans"/>
          <w:spacing w:val="1"/>
          <w:sz w:val="20"/>
          <w:szCs w:val="20"/>
        </w:rPr>
        <w:t>e</w:t>
      </w:r>
      <w:r w:rsidRPr="0026598C">
        <w:rPr>
          <w:rFonts w:ascii="Open Sans" w:hAnsi="Open Sans" w:cs="Open Sans"/>
          <w:sz w:val="20"/>
          <w:szCs w:val="20"/>
        </w:rPr>
        <w:t>r</w:t>
      </w:r>
      <w:r w:rsidRPr="0026598C">
        <w:rPr>
          <w:rFonts w:ascii="Open Sans" w:hAnsi="Open Sans" w:cs="Open Sans"/>
          <w:spacing w:val="1"/>
          <w:sz w:val="20"/>
          <w:szCs w:val="20"/>
        </w:rPr>
        <w:t>e</w:t>
      </w:r>
      <w:r w:rsidRPr="0026598C">
        <w:rPr>
          <w:rFonts w:ascii="Open Sans" w:hAnsi="Open Sans" w:cs="Open Sans"/>
          <w:sz w:val="20"/>
          <w:szCs w:val="20"/>
        </w:rPr>
        <w:t>d</w:t>
      </w:r>
      <w:r w:rsidRPr="0026598C">
        <w:rPr>
          <w:rFonts w:ascii="Open Sans" w:hAnsi="Open Sans" w:cs="Open Sans"/>
          <w:spacing w:val="5"/>
          <w:sz w:val="20"/>
          <w:szCs w:val="20"/>
        </w:rPr>
        <w:t xml:space="preserve"> </w:t>
      </w:r>
      <w:r w:rsidR="0026598C" w:rsidRPr="0026598C">
        <w:rPr>
          <w:rFonts w:ascii="Open Sans" w:hAnsi="Open Sans" w:cs="Open Sans"/>
          <w:spacing w:val="-1"/>
          <w:sz w:val="20"/>
          <w:szCs w:val="20"/>
        </w:rPr>
        <w:t>equally</w:t>
      </w:r>
      <w:r w:rsidRPr="0026598C">
        <w:rPr>
          <w:rFonts w:ascii="Open Sans" w:hAnsi="Open Sans" w:cs="Open Sans"/>
          <w:spacing w:val="6"/>
          <w:sz w:val="20"/>
          <w:szCs w:val="20"/>
        </w:rPr>
        <w:t xml:space="preserve"> </w:t>
      </w:r>
      <w:r w:rsidRPr="0026598C">
        <w:rPr>
          <w:rFonts w:ascii="Open Sans" w:hAnsi="Open Sans" w:cs="Open Sans"/>
          <w:sz w:val="20"/>
          <w:szCs w:val="20"/>
        </w:rPr>
        <w:t>i</w:t>
      </w:r>
      <w:r w:rsidRPr="0026598C">
        <w:rPr>
          <w:rFonts w:ascii="Open Sans" w:hAnsi="Open Sans" w:cs="Open Sans"/>
          <w:spacing w:val="-1"/>
          <w:sz w:val="20"/>
          <w:szCs w:val="20"/>
        </w:rPr>
        <w:t>m</w:t>
      </w:r>
      <w:r w:rsidRPr="0026598C">
        <w:rPr>
          <w:rFonts w:ascii="Open Sans" w:hAnsi="Open Sans" w:cs="Open Sans"/>
          <w:sz w:val="20"/>
          <w:szCs w:val="20"/>
        </w:rPr>
        <w:t>p</w:t>
      </w:r>
      <w:r w:rsidRPr="0026598C">
        <w:rPr>
          <w:rFonts w:ascii="Open Sans" w:hAnsi="Open Sans" w:cs="Open Sans"/>
          <w:spacing w:val="-1"/>
          <w:sz w:val="20"/>
          <w:szCs w:val="20"/>
        </w:rPr>
        <w:t>o</w:t>
      </w:r>
      <w:r w:rsidRPr="0026598C">
        <w:rPr>
          <w:rFonts w:ascii="Open Sans" w:hAnsi="Open Sans" w:cs="Open Sans"/>
          <w:sz w:val="20"/>
          <w:szCs w:val="20"/>
        </w:rPr>
        <w:t>r</w:t>
      </w:r>
      <w:r w:rsidRPr="0026598C">
        <w:rPr>
          <w:rFonts w:ascii="Open Sans" w:hAnsi="Open Sans" w:cs="Open Sans"/>
          <w:spacing w:val="1"/>
          <w:sz w:val="20"/>
          <w:szCs w:val="20"/>
        </w:rPr>
        <w:t>t</w:t>
      </w:r>
      <w:r w:rsidRPr="0026598C">
        <w:rPr>
          <w:rFonts w:ascii="Open Sans" w:hAnsi="Open Sans" w:cs="Open Sans"/>
          <w:spacing w:val="-1"/>
          <w:sz w:val="20"/>
          <w:szCs w:val="20"/>
        </w:rPr>
        <w:t>a</w:t>
      </w:r>
      <w:r w:rsidRPr="0026598C">
        <w:rPr>
          <w:rFonts w:ascii="Open Sans" w:hAnsi="Open Sans" w:cs="Open Sans"/>
          <w:sz w:val="20"/>
          <w:szCs w:val="20"/>
        </w:rPr>
        <w:t>n</w:t>
      </w:r>
      <w:r w:rsidRPr="0026598C">
        <w:rPr>
          <w:rFonts w:ascii="Open Sans" w:hAnsi="Open Sans" w:cs="Open Sans"/>
          <w:spacing w:val="-1"/>
          <w:sz w:val="20"/>
          <w:szCs w:val="20"/>
        </w:rPr>
        <w:t>t</w:t>
      </w:r>
      <w:r w:rsidR="0026598C">
        <w:rPr>
          <w:rFonts w:ascii="Open Sans" w:hAnsi="Open Sans" w:cs="Open Sans"/>
          <w:spacing w:val="-1"/>
          <w:sz w:val="20"/>
          <w:szCs w:val="20"/>
        </w:rPr>
        <w:t>)</w:t>
      </w:r>
      <w:r w:rsidRPr="0026598C">
        <w:rPr>
          <w:rFonts w:ascii="Open Sans" w:hAnsi="Open Sans" w:cs="Open Sans"/>
          <w:sz w:val="20"/>
          <w:szCs w:val="20"/>
        </w:rPr>
        <w:t>.</w:t>
      </w:r>
      <w:r w:rsidRPr="0026598C">
        <w:rPr>
          <w:rFonts w:ascii="Open Sans" w:hAnsi="Open Sans" w:cs="Open Sans"/>
          <w:spacing w:val="6"/>
          <w:sz w:val="20"/>
          <w:szCs w:val="20"/>
        </w:rPr>
        <w:t xml:space="preserve"> </w:t>
      </w:r>
      <w:r w:rsidRPr="0026598C">
        <w:rPr>
          <w:rFonts w:ascii="Open Sans" w:hAnsi="Open Sans" w:cs="Open Sans"/>
          <w:spacing w:val="-1"/>
          <w:sz w:val="20"/>
          <w:szCs w:val="20"/>
        </w:rPr>
        <w:t>Co</w:t>
      </w:r>
      <w:r w:rsidRPr="0026598C">
        <w:rPr>
          <w:rFonts w:ascii="Open Sans" w:hAnsi="Open Sans" w:cs="Open Sans"/>
          <w:sz w:val="20"/>
          <w:szCs w:val="20"/>
        </w:rPr>
        <w:t>un</w:t>
      </w:r>
      <w:r w:rsidRPr="0026598C">
        <w:rPr>
          <w:rFonts w:ascii="Open Sans" w:hAnsi="Open Sans" w:cs="Open Sans"/>
          <w:spacing w:val="-1"/>
          <w:sz w:val="20"/>
          <w:szCs w:val="20"/>
        </w:rPr>
        <w:t>t</w:t>
      </w:r>
      <w:r w:rsidRPr="0026598C">
        <w:rPr>
          <w:rFonts w:ascii="Open Sans" w:hAnsi="Open Sans" w:cs="Open Sans"/>
          <w:sz w:val="20"/>
          <w:szCs w:val="20"/>
        </w:rPr>
        <w:t>ri</w:t>
      </w:r>
      <w:r w:rsidRPr="0026598C">
        <w:rPr>
          <w:rFonts w:ascii="Open Sans" w:hAnsi="Open Sans" w:cs="Open Sans"/>
          <w:spacing w:val="1"/>
          <w:sz w:val="20"/>
          <w:szCs w:val="20"/>
        </w:rPr>
        <w:t>e</w:t>
      </w:r>
      <w:r w:rsidRPr="0026598C">
        <w:rPr>
          <w:rFonts w:ascii="Open Sans" w:hAnsi="Open Sans" w:cs="Open Sans"/>
          <w:sz w:val="20"/>
          <w:szCs w:val="20"/>
        </w:rPr>
        <w:t>s</w:t>
      </w:r>
      <w:r w:rsidRPr="0026598C">
        <w:rPr>
          <w:rFonts w:ascii="Open Sans" w:hAnsi="Open Sans" w:cs="Open Sans"/>
          <w:spacing w:val="16"/>
          <w:sz w:val="20"/>
          <w:szCs w:val="20"/>
        </w:rPr>
        <w:t xml:space="preserve"> </w:t>
      </w:r>
      <w:r w:rsidR="003E2330" w:rsidRPr="0026598C">
        <w:rPr>
          <w:rFonts w:ascii="Open Sans" w:hAnsi="Open Sans" w:cs="Open Sans"/>
          <w:spacing w:val="1"/>
          <w:sz w:val="20"/>
          <w:szCs w:val="20"/>
        </w:rPr>
        <w:t xml:space="preserve">are classified in three groups </w:t>
      </w:r>
      <w:r w:rsidR="003E2330" w:rsidRPr="0026598C">
        <w:rPr>
          <w:rFonts w:ascii="Open Sans" w:hAnsi="Open Sans" w:cs="Open Sans"/>
          <w:spacing w:val="-1"/>
          <w:sz w:val="20"/>
          <w:szCs w:val="20"/>
        </w:rPr>
        <w:t xml:space="preserve">and assigned a number from 1 to </w:t>
      </w:r>
      <w:r w:rsidRPr="0026598C">
        <w:rPr>
          <w:rFonts w:ascii="Open Sans" w:hAnsi="Open Sans" w:cs="Open Sans"/>
          <w:spacing w:val="-1"/>
          <w:sz w:val="20"/>
          <w:szCs w:val="20"/>
        </w:rPr>
        <w:t xml:space="preserve">3 </w:t>
      </w:r>
      <w:r w:rsidR="003E2330" w:rsidRPr="0026598C">
        <w:rPr>
          <w:rFonts w:ascii="Open Sans" w:hAnsi="Open Sans" w:cs="Open Sans"/>
          <w:spacing w:val="-1"/>
          <w:sz w:val="20"/>
          <w:szCs w:val="20"/>
        </w:rPr>
        <w:t xml:space="preserve">(the number of the </w:t>
      </w:r>
      <w:r w:rsidR="0026598C">
        <w:rPr>
          <w:rFonts w:ascii="Open Sans" w:hAnsi="Open Sans" w:cs="Open Sans"/>
          <w:spacing w:val="-1"/>
          <w:sz w:val="20"/>
          <w:szCs w:val="20"/>
        </w:rPr>
        <w:t>group</w:t>
      </w:r>
      <w:r w:rsidR="003E2330" w:rsidRPr="0026598C">
        <w:rPr>
          <w:rFonts w:ascii="Open Sans" w:hAnsi="Open Sans" w:cs="Open Sans"/>
          <w:spacing w:val="-1"/>
          <w:sz w:val="20"/>
          <w:szCs w:val="20"/>
        </w:rPr>
        <w:t xml:space="preserve">) </w:t>
      </w:r>
      <w:r w:rsidRPr="0026598C">
        <w:rPr>
          <w:rFonts w:ascii="Open Sans" w:hAnsi="Open Sans" w:cs="Open Sans"/>
          <w:spacing w:val="-1"/>
          <w:sz w:val="20"/>
          <w:szCs w:val="20"/>
        </w:rPr>
        <w:t>for each of the five dimensions of the indicators.</w:t>
      </w:r>
    </w:p>
    <w:p w14:paraId="6097969C" w14:textId="7141660A" w:rsidR="00C5275D" w:rsidRPr="0026598C" w:rsidRDefault="003E2330" w:rsidP="00003A3A">
      <w:pPr>
        <w:jc w:val="both"/>
        <w:rPr>
          <w:rFonts w:ascii="Open Sans" w:eastAsia="SimSun" w:hAnsi="Open Sans" w:cs="Open Sans"/>
          <w:sz w:val="20"/>
          <w:szCs w:val="20"/>
        </w:rPr>
      </w:pPr>
      <w:r w:rsidRPr="0026598C">
        <w:rPr>
          <w:rFonts w:ascii="Open Sans" w:hAnsi="Open Sans" w:cs="Open Sans"/>
          <w:spacing w:val="-1"/>
          <w:sz w:val="20"/>
          <w:szCs w:val="20"/>
        </w:rPr>
        <w:t>Interpretation is rather simple: a value of 1 implies no implementation of GCED or ESD practices while 3 implies a large extent of implementation in countries in the pool of respondents.</w:t>
      </w:r>
      <w:r w:rsidRPr="0026598C">
        <w:rPr>
          <w:rFonts w:ascii="Open Sans" w:hAnsi="Open Sans" w:cs="Open Sans"/>
          <w:spacing w:val="-1"/>
          <w:sz w:val="20"/>
          <w:szCs w:val="20"/>
          <w:u w:val="single"/>
        </w:rPr>
        <w:t xml:space="preserve">  </w:t>
      </w:r>
    </w:p>
    <w:p w14:paraId="6236CE02" w14:textId="77777777" w:rsidR="0026598C" w:rsidRPr="0026598C" w:rsidRDefault="0026598C" w:rsidP="00FC5A2B">
      <w:pPr>
        <w:shd w:val="clear" w:color="auto" w:fill="FFFFFF"/>
        <w:spacing w:after="0"/>
        <w:rPr>
          <w:rFonts w:ascii="Open Sans" w:hAnsi="Open Sans" w:cs="Open Sans"/>
          <w:b/>
          <w:bCs/>
          <w:i/>
          <w:color w:val="000000" w:themeColor="text1"/>
          <w:sz w:val="20"/>
          <w:szCs w:val="20"/>
          <w:lang w:eastAsia="en-GB"/>
        </w:rPr>
      </w:pPr>
      <w:r w:rsidRPr="0026598C">
        <w:rPr>
          <w:rFonts w:ascii="Open Sans" w:hAnsi="Open Sans" w:cs="Open Sans"/>
          <w:b/>
          <w:bCs/>
          <w:i/>
          <w:color w:val="000000" w:themeColor="text1"/>
          <w:sz w:val="20"/>
          <w:szCs w:val="20"/>
          <w:lang w:eastAsia="en-GB"/>
        </w:rPr>
        <w:t>The indicator dashboard</w:t>
      </w:r>
    </w:p>
    <w:p w14:paraId="6B8A19EF" w14:textId="77777777" w:rsidR="0026598C" w:rsidRPr="0026598C" w:rsidRDefault="0026598C" w:rsidP="0026598C">
      <w:pPr>
        <w:pStyle w:val="ListParagraph"/>
        <w:numPr>
          <w:ilvl w:val="0"/>
          <w:numId w:val="7"/>
        </w:numPr>
        <w:spacing w:after="0" w:line="300" w:lineRule="exact"/>
        <w:jc w:val="both"/>
        <w:rPr>
          <w:rFonts w:ascii="Open Sans" w:eastAsia="SimSun" w:hAnsi="Open Sans" w:cs="Open Sans"/>
          <w:color w:val="000000" w:themeColor="text1"/>
          <w:sz w:val="20"/>
          <w:szCs w:val="20"/>
        </w:rPr>
      </w:pPr>
      <w:r w:rsidRPr="0026598C">
        <w:rPr>
          <w:rFonts w:ascii="Open Sans" w:eastAsia="SimSun" w:hAnsi="Open Sans" w:cs="Open Sans"/>
          <w:color w:val="000000" w:themeColor="text1"/>
          <w:sz w:val="20"/>
          <w:szCs w:val="20"/>
        </w:rPr>
        <w:t>The indicator is published on the dashboard, integrated by the five components identified.</w:t>
      </w:r>
    </w:p>
    <w:p w14:paraId="2C11E5A7" w14:textId="77777777" w:rsidR="0026598C" w:rsidRPr="0026598C" w:rsidRDefault="0026598C" w:rsidP="0026598C">
      <w:pPr>
        <w:pStyle w:val="ListParagraph"/>
        <w:numPr>
          <w:ilvl w:val="0"/>
          <w:numId w:val="7"/>
        </w:numPr>
        <w:spacing w:after="0" w:line="300" w:lineRule="exact"/>
        <w:jc w:val="both"/>
        <w:rPr>
          <w:rFonts w:ascii="Open Sans" w:eastAsia="SimSun" w:hAnsi="Open Sans" w:cs="Open Sans"/>
          <w:color w:val="000000" w:themeColor="text1"/>
          <w:sz w:val="20"/>
          <w:szCs w:val="20"/>
        </w:rPr>
      </w:pPr>
      <w:r w:rsidRPr="0026598C">
        <w:rPr>
          <w:rFonts w:ascii="Open Sans" w:eastAsia="SimSun" w:hAnsi="Open Sans" w:cs="Open Sans"/>
          <w:color w:val="000000" w:themeColor="text1"/>
          <w:sz w:val="20"/>
          <w:szCs w:val="20"/>
        </w:rPr>
        <w:t xml:space="preserve">Each of the five components could take one of three values, from lower (1) to highest (3).  </w:t>
      </w:r>
    </w:p>
    <w:p w14:paraId="45A40D03" w14:textId="77777777" w:rsidR="0026598C" w:rsidRPr="0026598C" w:rsidRDefault="0026598C" w:rsidP="0026598C">
      <w:pPr>
        <w:pStyle w:val="ListParagraph"/>
        <w:numPr>
          <w:ilvl w:val="0"/>
          <w:numId w:val="7"/>
        </w:numPr>
        <w:spacing w:after="0" w:line="300" w:lineRule="exact"/>
        <w:jc w:val="both"/>
        <w:rPr>
          <w:rFonts w:ascii="Open Sans" w:eastAsia="SimSun" w:hAnsi="Open Sans" w:cs="Open Sans"/>
          <w:color w:val="000000" w:themeColor="text1"/>
          <w:sz w:val="20"/>
          <w:szCs w:val="20"/>
        </w:rPr>
      </w:pPr>
      <w:r w:rsidRPr="0026598C">
        <w:rPr>
          <w:rFonts w:ascii="Open Sans" w:eastAsia="SimSun" w:hAnsi="Open Sans" w:cs="Open Sans"/>
          <w:color w:val="000000" w:themeColor="text1"/>
          <w:sz w:val="20"/>
          <w:szCs w:val="20"/>
        </w:rPr>
        <w:t xml:space="preserve">No ranking is being implied. Country results are published in alphabetical order.  </w:t>
      </w:r>
    </w:p>
    <w:p w14:paraId="4DA49317" w14:textId="42142AB7" w:rsidR="003B3302" w:rsidRPr="0026598C" w:rsidRDefault="003B3302" w:rsidP="00D5040C">
      <w:pPr>
        <w:spacing w:after="0" w:line="300" w:lineRule="exact"/>
        <w:jc w:val="both"/>
        <w:rPr>
          <w:rFonts w:ascii="Open Sans" w:eastAsia="SimSun" w:hAnsi="Open Sans" w:cs="Open Sans"/>
          <w:sz w:val="20"/>
          <w:szCs w:val="20"/>
        </w:rPr>
      </w:pPr>
      <w:r w:rsidRPr="0026598C">
        <w:rPr>
          <w:rFonts w:ascii="Open Sans" w:eastAsia="SimSun" w:hAnsi="Open Sans" w:cs="Open Sans"/>
          <w:sz w:val="20"/>
          <w:szCs w:val="20"/>
        </w:rPr>
        <w:t>An example below:</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1517"/>
        <w:gridCol w:w="1352"/>
        <w:gridCol w:w="1430"/>
        <w:gridCol w:w="1391"/>
        <w:gridCol w:w="1616"/>
      </w:tblGrid>
      <w:tr w:rsidR="0026598C" w:rsidRPr="0026598C" w14:paraId="2B8A8898" w14:textId="77777777" w:rsidTr="0026598C">
        <w:trPr>
          <w:trHeight w:val="361"/>
        </w:trPr>
        <w:tc>
          <w:tcPr>
            <w:tcW w:w="2300" w:type="dxa"/>
            <w:shd w:val="clear" w:color="auto" w:fill="auto"/>
            <w:vAlign w:val="center"/>
            <w:hideMark/>
          </w:tcPr>
          <w:p w14:paraId="2C363791" w14:textId="77777777" w:rsidR="0026598C" w:rsidRPr="0026598C" w:rsidRDefault="0026598C" w:rsidP="00FC5A2B">
            <w:pPr>
              <w:spacing w:after="0" w:line="240" w:lineRule="auto"/>
              <w:jc w:val="center"/>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Country</w:t>
            </w:r>
          </w:p>
        </w:tc>
        <w:tc>
          <w:tcPr>
            <w:tcW w:w="1517" w:type="dxa"/>
            <w:shd w:val="clear" w:color="auto" w:fill="auto"/>
            <w:vAlign w:val="center"/>
            <w:hideMark/>
          </w:tcPr>
          <w:p w14:paraId="36FE6DB4" w14:textId="77777777" w:rsidR="0026598C" w:rsidRPr="0026598C" w:rsidRDefault="0026598C" w:rsidP="00FC5A2B">
            <w:pPr>
              <w:spacing w:after="0" w:line="240" w:lineRule="auto"/>
              <w:jc w:val="center"/>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Education Policies</w:t>
            </w:r>
          </w:p>
        </w:tc>
        <w:tc>
          <w:tcPr>
            <w:tcW w:w="1352" w:type="dxa"/>
            <w:shd w:val="clear" w:color="auto" w:fill="auto"/>
            <w:vAlign w:val="center"/>
            <w:hideMark/>
          </w:tcPr>
          <w:p w14:paraId="59C36F00" w14:textId="77777777" w:rsidR="0026598C" w:rsidRPr="0026598C" w:rsidRDefault="0026598C" w:rsidP="00FC5A2B">
            <w:pPr>
              <w:spacing w:after="0" w:line="240" w:lineRule="auto"/>
              <w:jc w:val="center"/>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Curricula: Content</w:t>
            </w:r>
          </w:p>
        </w:tc>
        <w:tc>
          <w:tcPr>
            <w:tcW w:w="1430" w:type="dxa"/>
            <w:shd w:val="clear" w:color="auto" w:fill="auto"/>
            <w:vAlign w:val="center"/>
            <w:hideMark/>
          </w:tcPr>
          <w:p w14:paraId="39864052" w14:textId="77777777" w:rsidR="0026598C" w:rsidRPr="0026598C" w:rsidRDefault="0026598C" w:rsidP="00FC5A2B">
            <w:pPr>
              <w:spacing w:after="0" w:line="240" w:lineRule="auto"/>
              <w:jc w:val="center"/>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Curricula: Resources</w:t>
            </w:r>
          </w:p>
        </w:tc>
        <w:tc>
          <w:tcPr>
            <w:tcW w:w="1391" w:type="dxa"/>
            <w:shd w:val="clear" w:color="auto" w:fill="auto"/>
            <w:vAlign w:val="center"/>
            <w:hideMark/>
          </w:tcPr>
          <w:p w14:paraId="6E5E6426" w14:textId="77777777" w:rsidR="0026598C" w:rsidRPr="0026598C" w:rsidRDefault="0026598C" w:rsidP="00FC5A2B">
            <w:pPr>
              <w:spacing w:after="0" w:line="240" w:lineRule="auto"/>
              <w:jc w:val="center"/>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Teacher Education</w:t>
            </w:r>
          </w:p>
        </w:tc>
        <w:tc>
          <w:tcPr>
            <w:tcW w:w="1616" w:type="dxa"/>
            <w:shd w:val="clear" w:color="auto" w:fill="auto"/>
            <w:vAlign w:val="center"/>
            <w:hideMark/>
          </w:tcPr>
          <w:p w14:paraId="36350841" w14:textId="77777777" w:rsidR="0026598C" w:rsidRPr="0026598C" w:rsidRDefault="0026598C" w:rsidP="00FC5A2B">
            <w:pPr>
              <w:spacing w:after="0" w:line="240" w:lineRule="auto"/>
              <w:jc w:val="center"/>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Student Assessment</w:t>
            </w:r>
          </w:p>
        </w:tc>
      </w:tr>
      <w:tr w:rsidR="0026598C" w:rsidRPr="0026598C" w14:paraId="204781B1" w14:textId="77777777" w:rsidTr="0026598C">
        <w:trPr>
          <w:trHeight w:val="125"/>
        </w:trPr>
        <w:tc>
          <w:tcPr>
            <w:tcW w:w="2300" w:type="dxa"/>
            <w:shd w:val="clear" w:color="auto" w:fill="auto"/>
            <w:vAlign w:val="center"/>
            <w:hideMark/>
          </w:tcPr>
          <w:p w14:paraId="7CA70708" w14:textId="77777777" w:rsidR="0026598C" w:rsidRPr="0026598C" w:rsidRDefault="0026598C" w:rsidP="00FC5A2B">
            <w:pPr>
              <w:spacing w:after="0" w:line="240" w:lineRule="auto"/>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A</w:t>
            </w:r>
          </w:p>
        </w:tc>
        <w:tc>
          <w:tcPr>
            <w:tcW w:w="1517" w:type="dxa"/>
            <w:shd w:val="clear" w:color="000000" w:fill="FFFFFF"/>
            <w:vAlign w:val="center"/>
            <w:hideMark/>
          </w:tcPr>
          <w:p w14:paraId="2EC5B99D"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2</w:t>
            </w:r>
          </w:p>
        </w:tc>
        <w:tc>
          <w:tcPr>
            <w:tcW w:w="1352" w:type="dxa"/>
            <w:shd w:val="clear" w:color="000000" w:fill="FFFFFF"/>
            <w:vAlign w:val="center"/>
            <w:hideMark/>
          </w:tcPr>
          <w:p w14:paraId="726E91AD"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1</w:t>
            </w:r>
          </w:p>
        </w:tc>
        <w:tc>
          <w:tcPr>
            <w:tcW w:w="1430" w:type="dxa"/>
            <w:shd w:val="clear" w:color="000000" w:fill="FFFFFF"/>
            <w:vAlign w:val="center"/>
            <w:hideMark/>
          </w:tcPr>
          <w:p w14:paraId="16D78B4B"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1</w:t>
            </w:r>
          </w:p>
        </w:tc>
        <w:tc>
          <w:tcPr>
            <w:tcW w:w="1391" w:type="dxa"/>
            <w:shd w:val="clear" w:color="000000" w:fill="FFFFFF"/>
            <w:vAlign w:val="center"/>
            <w:hideMark/>
          </w:tcPr>
          <w:p w14:paraId="66077005"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1</w:t>
            </w:r>
          </w:p>
        </w:tc>
        <w:tc>
          <w:tcPr>
            <w:tcW w:w="1616" w:type="dxa"/>
            <w:shd w:val="clear" w:color="000000" w:fill="FFFFFF"/>
            <w:vAlign w:val="center"/>
            <w:hideMark/>
          </w:tcPr>
          <w:p w14:paraId="46615D5D"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1</w:t>
            </w:r>
          </w:p>
        </w:tc>
      </w:tr>
      <w:tr w:rsidR="0026598C" w:rsidRPr="0026598C" w14:paraId="48D8C347" w14:textId="77777777" w:rsidTr="0026598C">
        <w:trPr>
          <w:trHeight w:val="200"/>
        </w:trPr>
        <w:tc>
          <w:tcPr>
            <w:tcW w:w="2300" w:type="dxa"/>
            <w:shd w:val="clear" w:color="auto" w:fill="auto"/>
            <w:vAlign w:val="center"/>
            <w:hideMark/>
          </w:tcPr>
          <w:p w14:paraId="72473306" w14:textId="77777777" w:rsidR="0026598C" w:rsidRPr="0026598C" w:rsidRDefault="0026598C" w:rsidP="00FC5A2B">
            <w:pPr>
              <w:spacing w:after="0" w:line="240" w:lineRule="auto"/>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B</w:t>
            </w:r>
          </w:p>
        </w:tc>
        <w:tc>
          <w:tcPr>
            <w:tcW w:w="1517" w:type="dxa"/>
            <w:shd w:val="clear" w:color="000000" w:fill="FFFFFF"/>
            <w:vAlign w:val="center"/>
            <w:hideMark/>
          </w:tcPr>
          <w:p w14:paraId="307D5136"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1</w:t>
            </w:r>
          </w:p>
        </w:tc>
        <w:tc>
          <w:tcPr>
            <w:tcW w:w="1352" w:type="dxa"/>
            <w:shd w:val="clear" w:color="000000" w:fill="FFFFFF"/>
            <w:vAlign w:val="center"/>
            <w:hideMark/>
          </w:tcPr>
          <w:p w14:paraId="52A14AF9"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2</w:t>
            </w:r>
          </w:p>
        </w:tc>
        <w:tc>
          <w:tcPr>
            <w:tcW w:w="1430" w:type="dxa"/>
            <w:shd w:val="clear" w:color="000000" w:fill="FFFFFF"/>
            <w:vAlign w:val="center"/>
            <w:hideMark/>
          </w:tcPr>
          <w:p w14:paraId="10C621CE"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2</w:t>
            </w:r>
          </w:p>
        </w:tc>
        <w:tc>
          <w:tcPr>
            <w:tcW w:w="1391" w:type="dxa"/>
            <w:shd w:val="clear" w:color="000000" w:fill="FFFFFF"/>
            <w:vAlign w:val="center"/>
            <w:hideMark/>
          </w:tcPr>
          <w:p w14:paraId="1C0B8C2B"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1</w:t>
            </w:r>
          </w:p>
        </w:tc>
        <w:tc>
          <w:tcPr>
            <w:tcW w:w="1616" w:type="dxa"/>
            <w:shd w:val="clear" w:color="000000" w:fill="FFFFFF"/>
            <w:vAlign w:val="center"/>
            <w:hideMark/>
          </w:tcPr>
          <w:p w14:paraId="020D072C"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1</w:t>
            </w:r>
          </w:p>
        </w:tc>
      </w:tr>
      <w:tr w:rsidR="0026598C" w:rsidRPr="0026598C" w14:paraId="21DD7F0D" w14:textId="77777777" w:rsidTr="0026598C">
        <w:trPr>
          <w:trHeight w:val="200"/>
        </w:trPr>
        <w:tc>
          <w:tcPr>
            <w:tcW w:w="2300" w:type="dxa"/>
            <w:shd w:val="clear" w:color="auto" w:fill="auto"/>
            <w:vAlign w:val="center"/>
          </w:tcPr>
          <w:p w14:paraId="3EC85FA6" w14:textId="77777777" w:rsidR="0026598C" w:rsidRPr="0026598C" w:rsidRDefault="0026598C" w:rsidP="00FC5A2B">
            <w:pPr>
              <w:spacing w:after="0" w:line="240" w:lineRule="auto"/>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C</w:t>
            </w:r>
          </w:p>
        </w:tc>
        <w:tc>
          <w:tcPr>
            <w:tcW w:w="1517" w:type="dxa"/>
            <w:shd w:val="clear" w:color="000000" w:fill="FFFFFF"/>
            <w:vAlign w:val="center"/>
          </w:tcPr>
          <w:p w14:paraId="280A4084"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3</w:t>
            </w:r>
          </w:p>
        </w:tc>
        <w:tc>
          <w:tcPr>
            <w:tcW w:w="1352" w:type="dxa"/>
            <w:shd w:val="clear" w:color="000000" w:fill="FFFFFF"/>
            <w:vAlign w:val="center"/>
          </w:tcPr>
          <w:p w14:paraId="2C59E04C"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2</w:t>
            </w:r>
          </w:p>
        </w:tc>
        <w:tc>
          <w:tcPr>
            <w:tcW w:w="1430" w:type="dxa"/>
            <w:shd w:val="clear" w:color="000000" w:fill="FFFFFF"/>
            <w:vAlign w:val="center"/>
          </w:tcPr>
          <w:p w14:paraId="0EFE7D02"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1</w:t>
            </w:r>
          </w:p>
        </w:tc>
        <w:tc>
          <w:tcPr>
            <w:tcW w:w="1391" w:type="dxa"/>
            <w:shd w:val="clear" w:color="000000" w:fill="FFFFFF"/>
            <w:vAlign w:val="center"/>
          </w:tcPr>
          <w:p w14:paraId="540E6E72"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3</w:t>
            </w:r>
          </w:p>
        </w:tc>
        <w:tc>
          <w:tcPr>
            <w:tcW w:w="1616" w:type="dxa"/>
            <w:shd w:val="clear" w:color="000000" w:fill="FFFFFF"/>
            <w:vAlign w:val="center"/>
          </w:tcPr>
          <w:p w14:paraId="48AFF882" w14:textId="77777777" w:rsidR="0026598C" w:rsidRPr="0026598C" w:rsidRDefault="0026598C" w:rsidP="00FC5A2B">
            <w:pPr>
              <w:spacing w:after="0" w:line="240" w:lineRule="auto"/>
              <w:jc w:val="right"/>
              <w:rPr>
                <w:rFonts w:ascii="Open Sans" w:hAnsi="Open Sans" w:cs="Open Sans"/>
                <w:color w:val="000000" w:themeColor="text1"/>
                <w:sz w:val="20"/>
                <w:szCs w:val="20"/>
                <w:lang w:eastAsia="en-GB"/>
              </w:rPr>
            </w:pPr>
            <w:r w:rsidRPr="0026598C">
              <w:rPr>
                <w:rFonts w:ascii="Open Sans" w:hAnsi="Open Sans" w:cs="Open Sans"/>
                <w:color w:val="000000" w:themeColor="text1"/>
                <w:sz w:val="20"/>
                <w:szCs w:val="20"/>
                <w:lang w:eastAsia="en-GB"/>
              </w:rPr>
              <w:t>1</w:t>
            </w:r>
          </w:p>
        </w:tc>
      </w:tr>
    </w:tbl>
    <w:p w14:paraId="5DFDFA60" w14:textId="171D1979" w:rsidR="0058556D" w:rsidRPr="0026598C" w:rsidRDefault="0058556D" w:rsidP="00573631">
      <w:pPr>
        <w:shd w:val="clear" w:color="auto" w:fill="FFFFFF"/>
        <w:spacing w:after="0"/>
        <w:rPr>
          <w:rFonts w:ascii="Open Sans" w:eastAsia="Times New Roman" w:hAnsi="Open Sans" w:cs="Open Sans"/>
          <w:sz w:val="20"/>
          <w:szCs w:val="20"/>
          <w:lang w:eastAsia="en-GB"/>
        </w:rPr>
      </w:pPr>
      <w:r w:rsidRPr="0026598C">
        <w:rPr>
          <w:rFonts w:ascii="Open Sans" w:eastAsia="Times New Roman" w:hAnsi="Open Sans" w:cs="Open Sans"/>
          <w:b/>
          <w:bCs/>
          <w:sz w:val="20"/>
          <w:szCs w:val="20"/>
          <w:lang w:eastAsia="en-GB"/>
        </w:rPr>
        <w:t>Regional aggregates:</w:t>
      </w:r>
    </w:p>
    <w:p w14:paraId="737B2628" w14:textId="47FD374D" w:rsidR="0058556D" w:rsidRPr="0026598C" w:rsidRDefault="00FB6DD8" w:rsidP="00573631">
      <w:pPr>
        <w:shd w:val="clear" w:color="auto" w:fill="FFFFFF"/>
        <w:spacing w:after="0"/>
        <w:rPr>
          <w:rFonts w:ascii="Open Sans" w:eastAsia="Times New Roman" w:hAnsi="Open Sans" w:cs="Open Sans"/>
          <w:sz w:val="20"/>
          <w:szCs w:val="20"/>
          <w:lang w:eastAsia="en-GB"/>
        </w:rPr>
      </w:pPr>
      <w:r w:rsidRPr="0026598C">
        <w:rPr>
          <w:rFonts w:ascii="Open Sans" w:eastAsia="Times New Roman" w:hAnsi="Open Sans" w:cs="Open Sans"/>
          <w:sz w:val="20"/>
          <w:szCs w:val="20"/>
          <w:lang w:eastAsia="en-GB"/>
        </w:rPr>
        <w:t>Regional aggregates are not calculated.</w:t>
      </w:r>
    </w:p>
    <w:p w14:paraId="2F26CC39" w14:textId="77777777" w:rsidR="0058556D" w:rsidRPr="0026598C" w:rsidRDefault="0058556D" w:rsidP="00573631">
      <w:pPr>
        <w:shd w:val="clear" w:color="auto" w:fill="FFFFFF"/>
        <w:spacing w:after="0"/>
        <w:rPr>
          <w:rFonts w:ascii="Open Sans" w:eastAsia="Times New Roman" w:hAnsi="Open Sans" w:cs="Open Sans"/>
          <w:sz w:val="20"/>
          <w:szCs w:val="20"/>
          <w:lang w:eastAsia="en-GB"/>
        </w:rPr>
      </w:pPr>
      <w:r w:rsidRPr="0026598C">
        <w:rPr>
          <w:rFonts w:ascii="Open Sans" w:eastAsia="Times New Roman" w:hAnsi="Open Sans" w:cs="Open Sans"/>
          <w:b/>
          <w:bCs/>
          <w:sz w:val="20"/>
          <w:szCs w:val="20"/>
          <w:lang w:eastAsia="en-GB"/>
        </w:rPr>
        <w:t>Sources of discrepancies:</w:t>
      </w:r>
    </w:p>
    <w:p w14:paraId="7E757AC6" w14:textId="7ABF6240" w:rsidR="0058556D" w:rsidRPr="0026598C" w:rsidRDefault="00FA14C2" w:rsidP="00E26A78">
      <w:pPr>
        <w:shd w:val="clear" w:color="auto" w:fill="FFFFFF"/>
        <w:spacing w:after="0"/>
        <w:jc w:val="both"/>
        <w:rPr>
          <w:rFonts w:ascii="Open Sans" w:eastAsia="Times New Roman" w:hAnsi="Open Sans" w:cs="Open Sans"/>
          <w:sz w:val="20"/>
          <w:szCs w:val="20"/>
          <w:lang w:eastAsia="en-GB"/>
        </w:rPr>
      </w:pPr>
      <w:r w:rsidRPr="0026598C">
        <w:rPr>
          <w:rFonts w:ascii="Open Sans" w:eastAsia="Times New Roman" w:hAnsi="Open Sans" w:cs="Open Sans"/>
          <w:sz w:val="20"/>
          <w:szCs w:val="20"/>
          <w:lang w:eastAsia="en-GB"/>
        </w:rPr>
        <w:t>Not applicable</w:t>
      </w:r>
      <w:r w:rsidR="00560B6D" w:rsidRPr="0026598C">
        <w:rPr>
          <w:rFonts w:ascii="Open Sans" w:eastAsia="Times New Roman" w:hAnsi="Open Sans" w:cs="Open Sans"/>
          <w:sz w:val="20"/>
          <w:szCs w:val="20"/>
          <w:lang w:eastAsia="en-GB"/>
        </w:rPr>
        <w:t xml:space="preserve"> because the indicator is only calculated from data submitted </w:t>
      </w:r>
      <w:r w:rsidR="00E26A78" w:rsidRPr="0026598C">
        <w:rPr>
          <w:rFonts w:ascii="Open Sans" w:eastAsia="Times New Roman" w:hAnsi="Open Sans" w:cs="Open Sans"/>
          <w:sz w:val="20"/>
          <w:szCs w:val="20"/>
          <w:lang w:eastAsia="en-GB"/>
        </w:rPr>
        <w:t xml:space="preserve">by Member States </w:t>
      </w:r>
      <w:r w:rsidR="00560B6D" w:rsidRPr="0026598C">
        <w:rPr>
          <w:rFonts w:ascii="Open Sans" w:eastAsia="Times New Roman" w:hAnsi="Open Sans" w:cs="Open Sans"/>
          <w:sz w:val="20"/>
          <w:szCs w:val="20"/>
          <w:lang w:eastAsia="en-GB"/>
        </w:rPr>
        <w:t xml:space="preserve">to UNESCO </w:t>
      </w:r>
      <w:r w:rsidR="00E26A78" w:rsidRPr="0026598C">
        <w:rPr>
          <w:rFonts w:ascii="Open Sans" w:eastAsia="Times New Roman" w:hAnsi="Open Sans" w:cs="Open Sans"/>
          <w:sz w:val="20"/>
          <w:szCs w:val="20"/>
          <w:lang w:eastAsia="en-GB"/>
        </w:rPr>
        <w:t>in response</w:t>
      </w:r>
      <w:r w:rsidR="00560B6D" w:rsidRPr="0026598C">
        <w:rPr>
          <w:rFonts w:ascii="Open Sans" w:eastAsia="Times New Roman" w:hAnsi="Open Sans" w:cs="Open Sans"/>
          <w:sz w:val="20"/>
          <w:szCs w:val="20"/>
          <w:lang w:eastAsia="en-GB"/>
        </w:rPr>
        <w:t xml:space="preserve"> to a standardised questionnaire </w:t>
      </w:r>
      <w:r w:rsidR="003B3302" w:rsidRPr="0026598C">
        <w:rPr>
          <w:rFonts w:ascii="Open Sans" w:eastAsia="Times New Roman" w:hAnsi="Open Sans" w:cs="Open Sans"/>
          <w:sz w:val="20"/>
          <w:szCs w:val="20"/>
          <w:lang w:eastAsia="en-GB"/>
        </w:rPr>
        <w:t xml:space="preserve">under the umbrella </w:t>
      </w:r>
      <w:r w:rsidR="00560B6D" w:rsidRPr="0026598C">
        <w:rPr>
          <w:rFonts w:ascii="Open Sans" w:eastAsia="Times New Roman" w:hAnsi="Open Sans" w:cs="Open Sans"/>
          <w:sz w:val="20"/>
          <w:szCs w:val="20"/>
          <w:lang w:eastAsia="en-GB"/>
        </w:rPr>
        <w:t xml:space="preserve">of the implementation of the </w:t>
      </w:r>
      <w:hyperlink r:id="rId10" w:history="1">
        <w:r w:rsidR="00560B6D" w:rsidRPr="0026598C">
          <w:rPr>
            <w:rStyle w:val="Hyperlink"/>
            <w:rFonts w:ascii="Open Sans" w:eastAsia="Times New Roman" w:hAnsi="Open Sans" w:cs="Open Sans"/>
            <w:sz w:val="20"/>
            <w:szCs w:val="20"/>
            <w:lang w:eastAsia="en-GB"/>
          </w:rPr>
          <w:t>1974 Recommendation concerning Education for International Understanding, Co-operation and Peace Education relating to Human Rights and Fundamental Freedoms</w:t>
        </w:r>
      </w:hyperlink>
      <w:r w:rsidR="00560B6D" w:rsidRPr="0026598C">
        <w:rPr>
          <w:rFonts w:ascii="Open Sans" w:eastAsia="Times New Roman" w:hAnsi="Open Sans" w:cs="Open Sans"/>
          <w:sz w:val="20"/>
          <w:szCs w:val="20"/>
          <w:lang w:eastAsia="en-GB"/>
        </w:rPr>
        <w:t>.</w:t>
      </w:r>
    </w:p>
    <w:p w14:paraId="0C631759" w14:textId="76FC6372" w:rsidR="00422EA5" w:rsidRPr="0026598C" w:rsidRDefault="00422EA5" w:rsidP="00573631">
      <w:pPr>
        <w:shd w:val="clear" w:color="auto" w:fill="FFFFFF"/>
        <w:spacing w:after="0"/>
        <w:rPr>
          <w:rFonts w:ascii="Open Sans" w:eastAsia="Times New Roman" w:hAnsi="Open Sans" w:cs="Open Sans"/>
          <w:b/>
          <w:bCs/>
          <w:sz w:val="20"/>
          <w:szCs w:val="20"/>
          <w:lang w:eastAsia="en-GB"/>
        </w:rPr>
      </w:pPr>
      <w:r w:rsidRPr="0026598C">
        <w:rPr>
          <w:rFonts w:ascii="Open Sans" w:eastAsia="Times New Roman" w:hAnsi="Open Sans" w:cs="Open Sans"/>
          <w:b/>
          <w:bCs/>
          <w:sz w:val="20"/>
          <w:szCs w:val="20"/>
          <w:lang w:eastAsia="en-GB"/>
        </w:rPr>
        <w:lastRenderedPageBreak/>
        <w:t>Methods and guidance</w:t>
      </w:r>
      <w:r w:rsidR="0034329E" w:rsidRPr="0026598C">
        <w:rPr>
          <w:rFonts w:ascii="Open Sans" w:eastAsia="Times New Roman" w:hAnsi="Open Sans" w:cs="Open Sans"/>
          <w:b/>
          <w:bCs/>
          <w:sz w:val="20"/>
          <w:szCs w:val="20"/>
          <w:lang w:eastAsia="en-GB"/>
        </w:rPr>
        <w:t xml:space="preserve"> </w:t>
      </w:r>
      <w:r w:rsidR="00507852" w:rsidRPr="0026598C">
        <w:rPr>
          <w:rFonts w:ascii="Open Sans" w:eastAsia="Times New Roman" w:hAnsi="Open Sans" w:cs="Open Sans"/>
          <w:b/>
          <w:bCs/>
          <w:sz w:val="20"/>
          <w:szCs w:val="20"/>
          <w:lang w:eastAsia="en-GB"/>
        </w:rPr>
        <w:t>available</w:t>
      </w:r>
      <w:r w:rsidR="0034329E" w:rsidRPr="0026598C">
        <w:rPr>
          <w:rFonts w:ascii="Open Sans" w:eastAsia="Times New Roman" w:hAnsi="Open Sans" w:cs="Open Sans"/>
          <w:b/>
          <w:bCs/>
          <w:sz w:val="20"/>
          <w:szCs w:val="20"/>
          <w:lang w:eastAsia="en-GB"/>
        </w:rPr>
        <w:t xml:space="preserve"> to countries</w:t>
      </w:r>
      <w:r w:rsidRPr="0026598C">
        <w:rPr>
          <w:rFonts w:ascii="Open Sans" w:eastAsia="Times New Roman" w:hAnsi="Open Sans" w:cs="Open Sans"/>
          <w:b/>
          <w:bCs/>
          <w:sz w:val="20"/>
          <w:szCs w:val="20"/>
          <w:lang w:eastAsia="en-GB"/>
        </w:rPr>
        <w:t xml:space="preserve"> for the compilation of the data at the national level:</w:t>
      </w:r>
    </w:p>
    <w:p w14:paraId="54F950F5" w14:textId="0796F6B0" w:rsidR="00994EB9" w:rsidRPr="0026598C" w:rsidRDefault="00650637" w:rsidP="00C262D3">
      <w:pPr>
        <w:shd w:val="clear" w:color="auto" w:fill="FFFFFF"/>
        <w:spacing w:after="0"/>
        <w:jc w:val="both"/>
        <w:rPr>
          <w:rFonts w:ascii="Open Sans" w:eastAsia="Times New Roman" w:hAnsi="Open Sans" w:cs="Open Sans"/>
          <w:sz w:val="20"/>
          <w:szCs w:val="20"/>
          <w:lang w:eastAsia="en-GB"/>
        </w:rPr>
      </w:pPr>
      <w:r w:rsidRPr="0026598C">
        <w:rPr>
          <w:rFonts w:ascii="Open Sans" w:eastAsia="Times New Roman" w:hAnsi="Open Sans" w:cs="Open Sans"/>
          <w:sz w:val="20"/>
          <w:szCs w:val="20"/>
          <w:lang w:eastAsia="en-GB"/>
        </w:rPr>
        <w:t xml:space="preserve">The questionnaire for the </w:t>
      </w:r>
      <w:r w:rsidR="0026598C" w:rsidRPr="0026598C">
        <w:rPr>
          <w:rFonts w:ascii="Open Sans" w:eastAsia="Times New Roman" w:hAnsi="Open Sans" w:cs="Open Sans"/>
          <w:sz w:val="20"/>
          <w:szCs w:val="20"/>
          <w:lang w:eastAsia="en-GB"/>
        </w:rPr>
        <w:t>sixth Consultation</w:t>
      </w:r>
      <w:r w:rsidRPr="0026598C">
        <w:rPr>
          <w:rFonts w:ascii="Open Sans" w:eastAsia="Times New Roman" w:hAnsi="Open Sans" w:cs="Open Sans"/>
          <w:sz w:val="20"/>
          <w:szCs w:val="20"/>
          <w:lang w:eastAsia="en-GB"/>
        </w:rPr>
        <w:t xml:space="preserve">, as the data collection tool for the monitoring and reporting of indicator 4.7.1, was </w:t>
      </w:r>
      <w:r w:rsidR="005D3A35" w:rsidRPr="0026598C">
        <w:rPr>
          <w:rFonts w:ascii="Open Sans" w:eastAsia="Times New Roman" w:hAnsi="Open Sans" w:cs="Open Sans"/>
          <w:sz w:val="20"/>
          <w:szCs w:val="20"/>
          <w:lang w:eastAsia="en-GB"/>
        </w:rPr>
        <w:t xml:space="preserve">shared with the Member States together with guidelines covering explanations on how the reporting mechanism for the monitoring of the 1974 Recommendation is adapted to collect the necessary data for </w:t>
      </w:r>
      <w:r w:rsidR="00A678E9" w:rsidRPr="0026598C">
        <w:rPr>
          <w:rFonts w:ascii="Open Sans" w:eastAsia="Times New Roman" w:hAnsi="Open Sans" w:cs="Open Sans"/>
          <w:sz w:val="20"/>
          <w:szCs w:val="20"/>
          <w:lang w:eastAsia="en-GB"/>
        </w:rPr>
        <w:t>i</w:t>
      </w:r>
      <w:r w:rsidR="005D3A35" w:rsidRPr="0026598C">
        <w:rPr>
          <w:rFonts w:ascii="Open Sans" w:eastAsia="Times New Roman" w:hAnsi="Open Sans" w:cs="Open Sans"/>
          <w:sz w:val="20"/>
          <w:szCs w:val="20"/>
          <w:lang w:eastAsia="en-GB"/>
        </w:rPr>
        <w:t xml:space="preserve">ndicator 4.7.1. The guidelines also elaborated </w:t>
      </w:r>
      <w:r w:rsidR="000371D0" w:rsidRPr="0026598C">
        <w:rPr>
          <w:rFonts w:ascii="Open Sans" w:eastAsia="Times New Roman" w:hAnsi="Open Sans" w:cs="Open Sans"/>
          <w:sz w:val="20"/>
          <w:szCs w:val="20"/>
          <w:lang w:eastAsia="en-GB"/>
        </w:rPr>
        <w:t xml:space="preserve">on </w:t>
      </w:r>
      <w:r w:rsidR="005D3A35" w:rsidRPr="0026598C">
        <w:rPr>
          <w:rFonts w:ascii="Open Sans" w:eastAsia="Times New Roman" w:hAnsi="Open Sans" w:cs="Open Sans"/>
          <w:sz w:val="20"/>
          <w:szCs w:val="20"/>
          <w:lang w:eastAsia="en-GB"/>
        </w:rPr>
        <w:t xml:space="preserve">how </w:t>
      </w:r>
      <w:r w:rsidR="000371D0" w:rsidRPr="0026598C">
        <w:rPr>
          <w:rFonts w:ascii="Open Sans" w:eastAsia="Times New Roman" w:hAnsi="Open Sans" w:cs="Open Sans"/>
          <w:sz w:val="20"/>
          <w:szCs w:val="20"/>
          <w:lang w:eastAsia="en-GB"/>
        </w:rPr>
        <w:t xml:space="preserve">to report on </w:t>
      </w:r>
      <w:r w:rsidR="005D3A35" w:rsidRPr="0026598C">
        <w:rPr>
          <w:rFonts w:ascii="Open Sans" w:eastAsia="Times New Roman" w:hAnsi="Open Sans" w:cs="Open Sans"/>
          <w:sz w:val="20"/>
          <w:szCs w:val="20"/>
          <w:lang w:eastAsia="en-GB"/>
        </w:rPr>
        <w:t xml:space="preserve">topics under Education for Sustainable Development and Global Citizenship Education, including human rights and </w:t>
      </w:r>
      <w:r w:rsidR="000371D0" w:rsidRPr="0026598C">
        <w:rPr>
          <w:rFonts w:ascii="Open Sans" w:eastAsia="Times New Roman" w:hAnsi="Open Sans" w:cs="Open Sans"/>
          <w:sz w:val="20"/>
          <w:szCs w:val="20"/>
          <w:lang w:eastAsia="en-GB"/>
        </w:rPr>
        <w:t>gender equality</w:t>
      </w:r>
      <w:r w:rsidR="005D3A35" w:rsidRPr="0026598C">
        <w:rPr>
          <w:rFonts w:ascii="Open Sans" w:eastAsia="Times New Roman" w:hAnsi="Open Sans" w:cs="Open Sans"/>
          <w:sz w:val="20"/>
          <w:szCs w:val="20"/>
          <w:lang w:eastAsia="en-GB"/>
        </w:rPr>
        <w:t xml:space="preserve">. The </w:t>
      </w:r>
      <w:r w:rsidR="000371D0" w:rsidRPr="0026598C">
        <w:rPr>
          <w:rFonts w:ascii="Open Sans" w:eastAsia="Times New Roman" w:hAnsi="Open Sans" w:cs="Open Sans"/>
          <w:sz w:val="20"/>
          <w:szCs w:val="20"/>
          <w:lang w:eastAsia="en-GB"/>
        </w:rPr>
        <w:t xml:space="preserve">questionnaire for the </w:t>
      </w:r>
      <w:r w:rsidR="00C262D3">
        <w:rPr>
          <w:rFonts w:ascii="Open Sans" w:eastAsia="Times New Roman" w:hAnsi="Open Sans" w:cs="Open Sans"/>
          <w:sz w:val="20"/>
          <w:szCs w:val="20"/>
          <w:lang w:eastAsia="en-GB"/>
        </w:rPr>
        <w:t>sixth</w:t>
      </w:r>
      <w:r w:rsidR="000371D0" w:rsidRPr="0026598C">
        <w:rPr>
          <w:rFonts w:ascii="Open Sans" w:eastAsia="Times New Roman" w:hAnsi="Open Sans" w:cs="Open Sans"/>
          <w:sz w:val="20"/>
          <w:szCs w:val="20"/>
          <w:lang w:eastAsia="en-GB"/>
        </w:rPr>
        <w:t xml:space="preserve"> Consultation together with its accompanying </w:t>
      </w:r>
      <w:r w:rsidR="005D3A35" w:rsidRPr="0026598C">
        <w:rPr>
          <w:rFonts w:ascii="Open Sans" w:eastAsia="Times New Roman" w:hAnsi="Open Sans" w:cs="Open Sans"/>
          <w:sz w:val="20"/>
          <w:szCs w:val="20"/>
          <w:lang w:eastAsia="en-GB"/>
        </w:rPr>
        <w:t>guideline</w:t>
      </w:r>
      <w:r w:rsidR="000371D0" w:rsidRPr="0026598C">
        <w:rPr>
          <w:rFonts w:ascii="Open Sans" w:eastAsia="Times New Roman" w:hAnsi="Open Sans" w:cs="Open Sans"/>
          <w:sz w:val="20"/>
          <w:szCs w:val="20"/>
          <w:lang w:eastAsia="en-GB"/>
        </w:rPr>
        <w:t>s</w:t>
      </w:r>
      <w:r w:rsidR="005D3A35" w:rsidRPr="0026598C">
        <w:rPr>
          <w:rFonts w:ascii="Open Sans" w:eastAsia="Times New Roman" w:hAnsi="Open Sans" w:cs="Open Sans"/>
          <w:sz w:val="20"/>
          <w:szCs w:val="20"/>
          <w:lang w:eastAsia="en-GB"/>
        </w:rPr>
        <w:t xml:space="preserve"> </w:t>
      </w:r>
      <w:r w:rsidR="000371D0" w:rsidRPr="0026598C">
        <w:rPr>
          <w:rFonts w:ascii="Open Sans" w:eastAsia="Times New Roman" w:hAnsi="Open Sans" w:cs="Open Sans"/>
          <w:sz w:val="20"/>
          <w:szCs w:val="20"/>
          <w:lang w:eastAsia="en-GB"/>
        </w:rPr>
        <w:t xml:space="preserve">were </w:t>
      </w:r>
      <w:r w:rsidRPr="0026598C">
        <w:rPr>
          <w:rFonts w:ascii="Open Sans" w:eastAsia="Times New Roman" w:hAnsi="Open Sans" w:cs="Open Sans"/>
          <w:sz w:val="20"/>
          <w:szCs w:val="20"/>
          <w:lang w:eastAsia="en-GB"/>
        </w:rPr>
        <w:t>approved by the Member State governments in the UNESCO Executive Board in 2016 (199 EX/Decisions 14.III).</w:t>
      </w:r>
      <w:r w:rsidR="002465BE" w:rsidRPr="0026598C">
        <w:rPr>
          <w:rFonts w:ascii="Open Sans" w:eastAsia="Times New Roman" w:hAnsi="Open Sans" w:cs="Open Sans"/>
          <w:sz w:val="20"/>
          <w:szCs w:val="20"/>
          <w:lang w:eastAsia="en-GB"/>
        </w:rPr>
        <w:t xml:space="preserve"> The guidelines will be improved along with the questionnaire in the </w:t>
      </w:r>
      <w:r w:rsidR="00C262D3" w:rsidRPr="0026598C">
        <w:rPr>
          <w:rFonts w:ascii="Open Sans" w:eastAsia="Times New Roman" w:hAnsi="Open Sans" w:cs="Open Sans"/>
          <w:sz w:val="20"/>
          <w:szCs w:val="20"/>
          <w:lang w:eastAsia="en-GB"/>
        </w:rPr>
        <w:t>seventh</w:t>
      </w:r>
      <w:r w:rsidR="002465BE" w:rsidRPr="0026598C">
        <w:rPr>
          <w:rFonts w:ascii="Open Sans" w:eastAsia="Times New Roman" w:hAnsi="Open Sans" w:cs="Open Sans"/>
          <w:sz w:val="20"/>
          <w:szCs w:val="20"/>
          <w:lang w:eastAsia="en-GB"/>
        </w:rPr>
        <w:t xml:space="preserve"> data collection in 2020. </w:t>
      </w:r>
    </w:p>
    <w:p w14:paraId="51977689" w14:textId="77777777" w:rsidR="00994EB9" w:rsidRPr="0026598C" w:rsidRDefault="00994EB9" w:rsidP="000371D0">
      <w:pPr>
        <w:shd w:val="clear" w:color="auto" w:fill="FFFFFF"/>
        <w:spacing w:after="0"/>
        <w:jc w:val="both"/>
        <w:rPr>
          <w:rFonts w:ascii="Open Sans" w:eastAsia="Times New Roman" w:hAnsi="Open Sans" w:cs="Open Sans"/>
          <w:sz w:val="20"/>
          <w:szCs w:val="20"/>
          <w:lang w:eastAsia="en-GB"/>
        </w:rPr>
      </w:pPr>
    </w:p>
    <w:p w14:paraId="598A42B6" w14:textId="7BA3AFAD" w:rsidR="00B15926" w:rsidRPr="0026598C" w:rsidRDefault="00B15926" w:rsidP="000371D0">
      <w:pPr>
        <w:shd w:val="clear" w:color="auto" w:fill="FFFFFF"/>
        <w:spacing w:after="0"/>
        <w:jc w:val="both"/>
        <w:rPr>
          <w:rFonts w:ascii="Open Sans" w:eastAsia="Times New Roman" w:hAnsi="Open Sans" w:cs="Open Sans"/>
          <w:sz w:val="20"/>
          <w:szCs w:val="20"/>
          <w:lang w:eastAsia="en-GB"/>
        </w:rPr>
      </w:pPr>
      <w:r w:rsidRPr="0026598C">
        <w:rPr>
          <w:rFonts w:ascii="Open Sans" w:eastAsia="Times New Roman" w:hAnsi="Open Sans" w:cs="Open Sans"/>
          <w:sz w:val="20"/>
          <w:szCs w:val="20"/>
          <w:lang w:eastAsia="en-GB"/>
        </w:rPr>
        <w:t>During the data collection period, UNESCO’s Education Sector mobilized a team to support Member States in filling the questionnaire and respond to their queries in a quality and timely manner.</w:t>
      </w:r>
    </w:p>
    <w:p w14:paraId="063B6704" w14:textId="77777777" w:rsidR="00984112" w:rsidRPr="0026598C" w:rsidRDefault="00984112" w:rsidP="00984112">
      <w:pPr>
        <w:shd w:val="clear" w:color="auto" w:fill="FFFFFF"/>
        <w:spacing w:after="0"/>
        <w:jc w:val="both"/>
        <w:rPr>
          <w:rFonts w:ascii="Open Sans" w:eastAsia="Times New Roman" w:hAnsi="Open Sans" w:cs="Open Sans"/>
          <w:sz w:val="20"/>
          <w:szCs w:val="20"/>
          <w:lang w:eastAsia="en-GB"/>
        </w:rPr>
      </w:pPr>
    </w:p>
    <w:p w14:paraId="698F0416" w14:textId="76BBDA6D" w:rsidR="00422EA5" w:rsidRPr="0026598C" w:rsidRDefault="00984112" w:rsidP="00984112">
      <w:pPr>
        <w:shd w:val="clear" w:color="auto" w:fill="FFFFFF"/>
        <w:spacing w:after="0"/>
        <w:jc w:val="both"/>
        <w:rPr>
          <w:rFonts w:ascii="Open Sans" w:hAnsi="Open Sans" w:cs="Open Sans"/>
          <w:sz w:val="20"/>
          <w:szCs w:val="20"/>
        </w:rPr>
      </w:pPr>
      <w:r w:rsidRPr="0026598C">
        <w:rPr>
          <w:rFonts w:ascii="Open Sans" w:eastAsia="Times New Roman" w:hAnsi="Open Sans" w:cs="Open Sans"/>
          <w:sz w:val="20"/>
          <w:szCs w:val="20"/>
          <w:lang w:eastAsia="en-GB"/>
        </w:rPr>
        <w:t>The methodology is described in detail in the document “Development of SDG thematic indicator 4.7.1”</w:t>
      </w:r>
      <w:r w:rsidR="0042427F" w:rsidRPr="0026598C">
        <w:rPr>
          <w:rFonts w:ascii="Open Sans" w:eastAsia="Times New Roman" w:hAnsi="Open Sans" w:cs="Open Sans"/>
          <w:sz w:val="20"/>
          <w:szCs w:val="20"/>
          <w:lang w:eastAsia="en-GB"/>
        </w:rPr>
        <w:t xml:space="preserve"> (UIS, October 2018)</w:t>
      </w:r>
      <w:r w:rsidR="004B6F16" w:rsidRPr="0026598C">
        <w:rPr>
          <w:rFonts w:ascii="Open Sans" w:eastAsia="Times New Roman" w:hAnsi="Open Sans" w:cs="Open Sans"/>
          <w:sz w:val="20"/>
          <w:szCs w:val="20"/>
          <w:lang w:eastAsia="en-GB"/>
        </w:rPr>
        <w:t xml:space="preserve"> and in an annex to a country consultation letter regarding the methodology that was sent by UNESCO to all Member States that completed the questionnaire</w:t>
      </w:r>
      <w:r w:rsidR="00C262D3">
        <w:rPr>
          <w:rFonts w:ascii="Open Sans" w:eastAsia="Times New Roman" w:hAnsi="Open Sans" w:cs="Open Sans"/>
          <w:sz w:val="20"/>
          <w:szCs w:val="20"/>
          <w:lang w:eastAsia="en-GB"/>
        </w:rPr>
        <w:t>.</w:t>
      </w:r>
    </w:p>
    <w:p w14:paraId="1EF16605" w14:textId="77777777" w:rsidR="00B83785" w:rsidRPr="0026598C" w:rsidRDefault="00B83785" w:rsidP="00573631">
      <w:pPr>
        <w:shd w:val="clear" w:color="auto" w:fill="FFFFFF"/>
        <w:spacing w:after="0"/>
        <w:rPr>
          <w:rFonts w:ascii="Open Sans" w:hAnsi="Open Sans" w:cs="Open Sans"/>
          <w:sz w:val="18"/>
          <w:szCs w:val="18"/>
        </w:rPr>
      </w:pPr>
    </w:p>
    <w:p w14:paraId="2E9CA11A" w14:textId="77777777" w:rsidR="00422EA5" w:rsidRPr="0026598C" w:rsidRDefault="00422EA5" w:rsidP="00573631">
      <w:pPr>
        <w:shd w:val="clear" w:color="auto" w:fill="FFFFFF"/>
        <w:spacing w:after="0"/>
        <w:rPr>
          <w:rFonts w:ascii="Open Sans" w:eastAsia="Times New Roman" w:hAnsi="Open Sans" w:cs="Open Sans"/>
          <w:b/>
          <w:bCs/>
          <w:sz w:val="20"/>
          <w:szCs w:val="20"/>
          <w:lang w:eastAsia="en-GB"/>
        </w:rPr>
      </w:pPr>
      <w:r w:rsidRPr="0026598C">
        <w:rPr>
          <w:rFonts w:ascii="Open Sans" w:eastAsia="Times New Roman" w:hAnsi="Open Sans" w:cs="Open Sans"/>
          <w:b/>
          <w:bCs/>
          <w:sz w:val="20"/>
          <w:szCs w:val="20"/>
          <w:lang w:eastAsia="en-GB"/>
        </w:rPr>
        <w:t>Quality assurance</w:t>
      </w:r>
    </w:p>
    <w:p w14:paraId="40A0ED07" w14:textId="3062B0ED" w:rsidR="0058556D" w:rsidRPr="0026598C" w:rsidRDefault="00C262D3" w:rsidP="000371D0">
      <w:pPr>
        <w:shd w:val="clear" w:color="auto" w:fill="FFFFFF"/>
        <w:spacing w:after="0"/>
        <w:jc w:val="both"/>
        <w:rPr>
          <w:rFonts w:ascii="Open Sans" w:eastAsia="Times New Roman" w:hAnsi="Open Sans" w:cs="Open Sans"/>
          <w:sz w:val="20"/>
          <w:szCs w:val="20"/>
          <w:lang w:eastAsia="en-GB"/>
        </w:rPr>
      </w:pPr>
      <w:r w:rsidRPr="0026598C">
        <w:rPr>
          <w:rFonts w:ascii="Open Sans" w:eastAsia="Times New Roman" w:hAnsi="Open Sans" w:cs="Open Sans"/>
          <w:sz w:val="20"/>
          <w:szCs w:val="20"/>
          <w:lang w:eastAsia="en-GB"/>
        </w:rPr>
        <w:t>UNESCO reviews responses submitted by countries for consistency and reliability</w:t>
      </w:r>
      <w:r w:rsidR="00650637" w:rsidRPr="0026598C">
        <w:rPr>
          <w:rFonts w:ascii="Open Sans" w:eastAsia="Times New Roman" w:hAnsi="Open Sans" w:cs="Open Sans"/>
          <w:sz w:val="20"/>
          <w:szCs w:val="20"/>
          <w:lang w:eastAsia="en-GB"/>
        </w:rPr>
        <w:t xml:space="preserve"> before calculation of indicator 4.7.1. </w:t>
      </w:r>
      <w:r w:rsidR="000371D0" w:rsidRPr="0026598C">
        <w:rPr>
          <w:rFonts w:ascii="Open Sans" w:eastAsia="Times New Roman" w:hAnsi="Open Sans" w:cs="Open Sans"/>
          <w:sz w:val="20"/>
          <w:szCs w:val="20"/>
          <w:lang w:eastAsia="en-GB"/>
        </w:rPr>
        <w:t>Furthermore, UNESCO’s Education Sector and t</w:t>
      </w:r>
      <w:r w:rsidR="00650637" w:rsidRPr="0026598C">
        <w:rPr>
          <w:rFonts w:ascii="Open Sans" w:eastAsia="Times New Roman" w:hAnsi="Open Sans" w:cs="Open Sans"/>
          <w:sz w:val="20"/>
          <w:szCs w:val="20"/>
          <w:lang w:eastAsia="en-GB"/>
        </w:rPr>
        <w:t xml:space="preserve">he UNESCO </w:t>
      </w:r>
      <w:r w:rsidR="000371D0" w:rsidRPr="0026598C">
        <w:rPr>
          <w:rFonts w:ascii="Open Sans" w:eastAsia="Times New Roman" w:hAnsi="Open Sans" w:cs="Open Sans"/>
          <w:sz w:val="20"/>
          <w:szCs w:val="20"/>
          <w:lang w:eastAsia="en-GB"/>
        </w:rPr>
        <w:t>Institute for Statistics carry</w:t>
      </w:r>
      <w:r w:rsidR="00650637" w:rsidRPr="0026598C">
        <w:rPr>
          <w:rFonts w:ascii="Open Sans" w:eastAsia="Times New Roman" w:hAnsi="Open Sans" w:cs="Open Sans"/>
          <w:sz w:val="20"/>
          <w:szCs w:val="20"/>
          <w:lang w:eastAsia="en-GB"/>
        </w:rPr>
        <w:t xml:space="preserve"> out a second review of the data and submit all indicator values to Member States for </w:t>
      </w:r>
      <w:r w:rsidR="00A678E9" w:rsidRPr="0026598C">
        <w:rPr>
          <w:rFonts w:ascii="Open Sans" w:eastAsia="Times New Roman" w:hAnsi="Open Sans" w:cs="Open Sans"/>
          <w:sz w:val="20"/>
          <w:szCs w:val="20"/>
          <w:lang w:eastAsia="en-GB"/>
        </w:rPr>
        <w:t xml:space="preserve">their </w:t>
      </w:r>
      <w:r w:rsidR="00650637" w:rsidRPr="0026598C">
        <w:rPr>
          <w:rFonts w:ascii="Open Sans" w:eastAsia="Times New Roman" w:hAnsi="Open Sans" w:cs="Open Sans"/>
          <w:sz w:val="20"/>
          <w:szCs w:val="20"/>
          <w:lang w:eastAsia="en-GB"/>
        </w:rPr>
        <w:t>review and approval before the data are released by the UIS.</w:t>
      </w:r>
    </w:p>
    <w:p w14:paraId="26450D2C" w14:textId="77777777" w:rsidR="00B83785" w:rsidRPr="00D35DC7" w:rsidRDefault="00B83785" w:rsidP="00573631">
      <w:pPr>
        <w:shd w:val="clear" w:color="auto" w:fill="FFFFFF"/>
        <w:spacing w:after="0"/>
        <w:rPr>
          <w:rFonts w:ascii="Open Sans" w:eastAsia="Times New Roman" w:hAnsi="Open Sans" w:cs="Open Sans"/>
          <w:color w:val="4A4A4A"/>
          <w:sz w:val="21"/>
          <w:szCs w:val="21"/>
          <w:lang w:eastAsia="en-GB"/>
        </w:rPr>
      </w:pPr>
    </w:p>
    <w:p w14:paraId="78B20C6B" w14:textId="77777777" w:rsidR="0058556D" w:rsidRPr="00D35DC7" w:rsidRDefault="0058556D" w:rsidP="00573631">
      <w:pPr>
        <w:pBdr>
          <w:bottom w:val="single" w:sz="12" w:space="4" w:color="DDDDDD"/>
        </w:pBdr>
        <w:shd w:val="clear" w:color="auto" w:fill="FFFFFF"/>
        <w:spacing w:after="0"/>
        <w:outlineLvl w:val="2"/>
        <w:rPr>
          <w:rFonts w:ascii="Open Sans" w:eastAsia="Times New Roman" w:hAnsi="Open Sans" w:cs="Open Sans"/>
          <w:color w:val="1C75BC"/>
          <w:sz w:val="36"/>
          <w:szCs w:val="36"/>
          <w:lang w:eastAsia="en-GB"/>
        </w:rPr>
      </w:pPr>
      <w:r w:rsidRPr="00D35DC7">
        <w:rPr>
          <w:rFonts w:ascii="Open Sans" w:eastAsia="Times New Roman" w:hAnsi="Open Sans" w:cs="Open Sans"/>
          <w:color w:val="1C75BC"/>
          <w:sz w:val="36"/>
          <w:szCs w:val="36"/>
          <w:lang w:eastAsia="en-GB"/>
        </w:rPr>
        <w:t>Data Sources</w:t>
      </w:r>
    </w:p>
    <w:p w14:paraId="61934DC5" w14:textId="77777777" w:rsidR="0058556D" w:rsidRPr="00D35DC7" w:rsidRDefault="0058556D" w:rsidP="00573631">
      <w:pPr>
        <w:shd w:val="clear" w:color="auto" w:fill="FFFFFF"/>
        <w:spacing w:after="0"/>
        <w:rPr>
          <w:rFonts w:ascii="Open Sans" w:eastAsia="Times New Roman" w:hAnsi="Open Sans" w:cs="Open Sans"/>
          <w:b/>
          <w:bCs/>
          <w:color w:val="4A4A4A"/>
          <w:sz w:val="21"/>
          <w:szCs w:val="21"/>
          <w:lang w:eastAsia="en-GB"/>
        </w:rPr>
      </w:pPr>
    </w:p>
    <w:p w14:paraId="0A21D681" w14:textId="606172BF" w:rsidR="00D5040C" w:rsidRPr="00C262D3" w:rsidRDefault="00003A3A" w:rsidP="00B6044F">
      <w:pPr>
        <w:shd w:val="clear" w:color="auto" w:fill="FFFFFF"/>
        <w:spacing w:after="0"/>
        <w:jc w:val="both"/>
        <w:rPr>
          <w:rFonts w:ascii="Open Sans" w:eastAsia="Times New Roman" w:hAnsi="Open Sans" w:cs="Open Sans"/>
          <w:sz w:val="20"/>
          <w:szCs w:val="20"/>
          <w:lang w:eastAsia="en-GB"/>
        </w:rPr>
      </w:pPr>
      <w:r w:rsidRPr="00546773">
        <w:rPr>
          <w:rFonts w:ascii="Open Sans" w:eastAsia="Times New Roman" w:hAnsi="Open Sans" w:cs="Open Sans"/>
          <w:bCs/>
          <w:sz w:val="20"/>
          <w:szCs w:val="20"/>
          <w:lang w:eastAsia="en-GB"/>
        </w:rPr>
        <w:t>To date</w:t>
      </w:r>
      <w:r w:rsidR="00C262D3" w:rsidRPr="00546773">
        <w:rPr>
          <w:rFonts w:ascii="Open Sans" w:eastAsia="Times New Roman" w:hAnsi="Open Sans" w:cs="Open Sans"/>
          <w:bCs/>
          <w:sz w:val="20"/>
          <w:szCs w:val="20"/>
          <w:lang w:eastAsia="en-GB"/>
        </w:rPr>
        <w:t>,</w:t>
      </w:r>
      <w:r w:rsidRPr="00546773">
        <w:rPr>
          <w:rFonts w:ascii="Open Sans" w:eastAsia="Times New Roman" w:hAnsi="Open Sans" w:cs="Open Sans"/>
          <w:bCs/>
          <w:sz w:val="20"/>
          <w:szCs w:val="20"/>
          <w:lang w:eastAsia="en-GB"/>
        </w:rPr>
        <w:t xml:space="preserve"> the </w:t>
      </w:r>
      <w:r w:rsidR="00546773">
        <w:rPr>
          <w:rFonts w:ascii="Open Sans" w:eastAsia="Times New Roman" w:hAnsi="Open Sans" w:cs="Open Sans"/>
          <w:bCs/>
          <w:sz w:val="20"/>
          <w:szCs w:val="20"/>
          <w:lang w:eastAsia="en-GB"/>
        </w:rPr>
        <w:t xml:space="preserve">only </w:t>
      </w:r>
      <w:r w:rsidRPr="00546773">
        <w:rPr>
          <w:rFonts w:ascii="Open Sans" w:eastAsia="Times New Roman" w:hAnsi="Open Sans" w:cs="Open Sans"/>
          <w:bCs/>
          <w:sz w:val="20"/>
          <w:szCs w:val="20"/>
          <w:lang w:eastAsia="en-GB"/>
        </w:rPr>
        <w:t>tool used</w:t>
      </w:r>
      <w:r w:rsidRPr="00C262D3">
        <w:rPr>
          <w:rFonts w:ascii="Open Sans" w:eastAsia="Times New Roman" w:hAnsi="Open Sans" w:cs="Open Sans"/>
          <w:b/>
          <w:bCs/>
          <w:sz w:val="20"/>
          <w:szCs w:val="20"/>
          <w:lang w:eastAsia="en-GB"/>
        </w:rPr>
        <w:t xml:space="preserve"> </w:t>
      </w:r>
      <w:r w:rsidR="00546773" w:rsidRPr="00546773">
        <w:rPr>
          <w:rFonts w:ascii="Open Sans" w:eastAsia="Times New Roman" w:hAnsi="Open Sans" w:cs="Open Sans"/>
          <w:bCs/>
          <w:sz w:val="20"/>
          <w:szCs w:val="20"/>
          <w:lang w:eastAsia="en-GB"/>
        </w:rPr>
        <w:t xml:space="preserve">to report </w:t>
      </w:r>
      <w:r w:rsidRPr="00546773">
        <w:rPr>
          <w:rFonts w:ascii="Open Sans" w:eastAsia="Times New Roman" w:hAnsi="Open Sans" w:cs="Open Sans"/>
          <w:bCs/>
          <w:sz w:val="20"/>
          <w:szCs w:val="20"/>
          <w:lang w:eastAsia="en-GB"/>
        </w:rPr>
        <w:t xml:space="preserve">is </w:t>
      </w:r>
      <w:r w:rsidR="00546773" w:rsidRPr="00546773">
        <w:rPr>
          <w:rFonts w:ascii="Open Sans" w:eastAsia="Times New Roman" w:hAnsi="Open Sans" w:cs="Open Sans"/>
          <w:bCs/>
          <w:sz w:val="20"/>
          <w:szCs w:val="20"/>
          <w:lang w:eastAsia="en-GB"/>
        </w:rPr>
        <w:t xml:space="preserve">the </w:t>
      </w:r>
      <w:hyperlink r:id="rId11" w:history="1">
        <w:r w:rsidR="002465BE" w:rsidRPr="00C262D3">
          <w:rPr>
            <w:rStyle w:val="Hyperlink"/>
            <w:rFonts w:ascii="Open Sans" w:eastAsia="Times New Roman" w:hAnsi="Open Sans" w:cs="Open Sans"/>
            <w:sz w:val="20"/>
            <w:szCs w:val="20"/>
            <w:lang w:eastAsia="en-GB"/>
          </w:rPr>
          <w:t>questionnaire</w:t>
        </w:r>
      </w:hyperlink>
      <w:r w:rsidR="00C262D3">
        <w:rPr>
          <w:rFonts w:ascii="Open Sans" w:eastAsia="Times New Roman" w:hAnsi="Open Sans" w:cs="Open Sans"/>
          <w:sz w:val="20"/>
          <w:szCs w:val="20"/>
          <w:lang w:eastAsia="en-GB"/>
        </w:rPr>
        <w:t xml:space="preserve"> sent</w:t>
      </w:r>
      <w:r w:rsidR="002465BE" w:rsidRPr="00C262D3">
        <w:rPr>
          <w:rFonts w:ascii="Open Sans" w:eastAsia="Times New Roman" w:hAnsi="Open Sans" w:cs="Open Sans"/>
          <w:sz w:val="20"/>
          <w:szCs w:val="20"/>
          <w:lang w:eastAsia="en-GB"/>
        </w:rPr>
        <w:t xml:space="preserve"> to Member States developed </w:t>
      </w:r>
      <w:r w:rsidR="00B6044F" w:rsidRPr="00C262D3">
        <w:rPr>
          <w:rFonts w:ascii="Open Sans" w:eastAsia="Times New Roman" w:hAnsi="Open Sans" w:cs="Open Sans"/>
          <w:sz w:val="20"/>
          <w:szCs w:val="20"/>
          <w:lang w:eastAsia="en-GB"/>
        </w:rPr>
        <w:t xml:space="preserve">by UNESCO </w:t>
      </w:r>
      <w:r w:rsidR="00B6044F" w:rsidRPr="00C262D3">
        <w:rPr>
          <w:rFonts w:ascii="Open Sans" w:eastAsia="SimSun" w:hAnsi="Open Sans" w:cs="Open Sans"/>
          <w:sz w:val="20"/>
          <w:szCs w:val="20"/>
        </w:rPr>
        <w:t xml:space="preserve">ED/PSD/ESD Division </w:t>
      </w:r>
      <w:r w:rsidR="002465BE" w:rsidRPr="00C262D3">
        <w:rPr>
          <w:rFonts w:ascii="Open Sans" w:eastAsia="Times New Roman" w:hAnsi="Open Sans" w:cs="Open Sans"/>
          <w:sz w:val="20"/>
          <w:szCs w:val="20"/>
          <w:lang w:eastAsia="en-GB"/>
        </w:rPr>
        <w:t>under the Umbrella of the</w:t>
      </w:r>
      <w:r w:rsidR="00D5040C" w:rsidRPr="00C262D3">
        <w:rPr>
          <w:rFonts w:ascii="Open Sans" w:eastAsia="Times New Roman" w:hAnsi="Open Sans" w:cs="Open Sans"/>
          <w:sz w:val="20"/>
          <w:szCs w:val="20"/>
          <w:lang w:eastAsia="en-GB"/>
        </w:rPr>
        <w:t xml:space="preserve"> 1974 Recommendation concerning Education for International Understanding, Cooperation and Peace and Education relating to Human Rights and Fundamental Freedoms</w:t>
      </w:r>
      <w:r w:rsidR="002465BE" w:rsidRPr="00C262D3">
        <w:rPr>
          <w:rFonts w:ascii="Open Sans" w:eastAsia="Times New Roman" w:hAnsi="Open Sans" w:cs="Open Sans"/>
          <w:sz w:val="20"/>
          <w:szCs w:val="20"/>
          <w:lang w:eastAsia="en-GB"/>
        </w:rPr>
        <w:t xml:space="preserve">. </w:t>
      </w:r>
      <w:r w:rsidR="00D5040C" w:rsidRPr="00C262D3">
        <w:rPr>
          <w:rFonts w:ascii="Open Sans" w:eastAsia="Times New Roman" w:hAnsi="Open Sans" w:cs="Open Sans"/>
          <w:sz w:val="20"/>
          <w:szCs w:val="20"/>
          <w:lang w:eastAsia="en-GB"/>
        </w:rPr>
        <w:t>In 2016</w:t>
      </w:r>
      <w:r w:rsidR="00C262D3">
        <w:rPr>
          <w:rFonts w:ascii="Open Sans" w:eastAsia="Times New Roman" w:hAnsi="Open Sans" w:cs="Open Sans"/>
          <w:sz w:val="20"/>
          <w:szCs w:val="20"/>
          <w:lang w:eastAsia="en-GB"/>
        </w:rPr>
        <w:t>,</w:t>
      </w:r>
      <w:r w:rsidR="00D5040C" w:rsidRPr="00C262D3">
        <w:rPr>
          <w:rFonts w:ascii="Open Sans" w:eastAsia="Times New Roman" w:hAnsi="Open Sans" w:cs="Open Sans"/>
          <w:sz w:val="20"/>
          <w:szCs w:val="20"/>
          <w:lang w:eastAsia="en-GB"/>
        </w:rPr>
        <w:t xml:space="preserve"> UNESCO revised the terminologies and the format of the survey tool to make it more relevant to the present time and easy to use, which will increase the response rate. </w:t>
      </w:r>
      <w:r w:rsidR="002465BE" w:rsidRPr="00C262D3">
        <w:rPr>
          <w:rFonts w:ascii="Open Sans" w:eastAsia="Times New Roman" w:hAnsi="Open Sans" w:cs="Open Sans"/>
          <w:sz w:val="20"/>
          <w:szCs w:val="20"/>
          <w:lang w:eastAsia="en-GB"/>
        </w:rPr>
        <w:t xml:space="preserve">Some items were selected </w:t>
      </w:r>
      <w:r w:rsidR="003B3302" w:rsidRPr="00C262D3">
        <w:rPr>
          <w:rFonts w:ascii="Open Sans" w:eastAsia="Times New Roman" w:hAnsi="Open Sans" w:cs="Open Sans"/>
          <w:sz w:val="20"/>
          <w:szCs w:val="20"/>
          <w:lang w:eastAsia="en-GB"/>
        </w:rPr>
        <w:t xml:space="preserve">for the purpose of the 4.7.1 reporting. </w:t>
      </w:r>
    </w:p>
    <w:p w14:paraId="574F1E46" w14:textId="0E465E75" w:rsidR="00363B41" w:rsidRDefault="00363B41" w:rsidP="00B6044F">
      <w:pPr>
        <w:shd w:val="clear" w:color="auto" w:fill="FFFFFF"/>
        <w:spacing w:after="0"/>
        <w:jc w:val="both"/>
        <w:rPr>
          <w:rFonts w:ascii="Open Sans" w:eastAsia="Times New Roman" w:hAnsi="Open Sans" w:cs="Open Sans"/>
          <w:sz w:val="20"/>
          <w:szCs w:val="20"/>
          <w:lang w:eastAsia="en-GB"/>
        </w:rPr>
      </w:pPr>
    </w:p>
    <w:p w14:paraId="16668543" w14:textId="6FBD4956" w:rsidR="00363B41" w:rsidRPr="00C262D3" w:rsidRDefault="00546773" w:rsidP="00546773">
      <w:pPr>
        <w:shd w:val="clear" w:color="auto" w:fill="FFFFFF"/>
        <w:spacing w:after="0"/>
        <w:jc w:val="both"/>
        <w:rPr>
          <w:rFonts w:ascii="Open Sans" w:eastAsia="Times New Roman" w:hAnsi="Open Sans" w:cs="Open Sans"/>
          <w:sz w:val="20"/>
          <w:szCs w:val="20"/>
          <w:lang w:eastAsia="en-GB"/>
        </w:rPr>
      </w:pPr>
      <w:r>
        <w:rPr>
          <w:rFonts w:ascii="Open Sans" w:eastAsia="Times New Roman" w:hAnsi="Open Sans" w:cs="Open Sans"/>
          <w:sz w:val="20"/>
          <w:szCs w:val="20"/>
          <w:lang w:eastAsia="en-GB"/>
        </w:rPr>
        <w:t xml:space="preserve">This does not close the other to other </w:t>
      </w:r>
      <w:r w:rsidR="0047119E" w:rsidRPr="00C262D3">
        <w:rPr>
          <w:rFonts w:ascii="Open Sans" w:eastAsia="Times New Roman" w:hAnsi="Open Sans" w:cs="Open Sans"/>
          <w:sz w:val="20"/>
          <w:szCs w:val="20"/>
          <w:lang w:eastAsia="en-GB"/>
        </w:rPr>
        <w:t>data source</w:t>
      </w:r>
      <w:r>
        <w:rPr>
          <w:rFonts w:ascii="Open Sans" w:eastAsia="Times New Roman" w:hAnsi="Open Sans" w:cs="Open Sans"/>
          <w:sz w:val="20"/>
          <w:szCs w:val="20"/>
          <w:lang w:eastAsia="en-GB"/>
        </w:rPr>
        <w:t xml:space="preserve">s and reporting mechanisms </w:t>
      </w:r>
      <w:r>
        <w:rPr>
          <w:rFonts w:ascii="Open Sans" w:eastAsia="Times New Roman" w:hAnsi="Open Sans" w:cs="Open Sans"/>
          <w:sz w:val="20"/>
          <w:szCs w:val="20"/>
          <w:lang w:eastAsia="en-GB"/>
        </w:rPr>
        <w:t xml:space="preserve">as long they are </w:t>
      </w:r>
      <w:r>
        <w:rPr>
          <w:rFonts w:ascii="Open Sans" w:eastAsia="Times New Roman" w:hAnsi="Open Sans" w:cs="Open Sans"/>
          <w:sz w:val="20"/>
          <w:szCs w:val="20"/>
          <w:lang w:eastAsia="en-GB"/>
        </w:rPr>
        <w:t xml:space="preserve">aligned with the target and the indicator 4.7.1. This needs to be evaluated by the </w:t>
      </w:r>
      <w:hyperlink r:id="rId12" w:history="1">
        <w:r w:rsidR="00363B41" w:rsidRPr="00C262D3">
          <w:rPr>
            <w:rStyle w:val="Hyperlink"/>
            <w:rFonts w:ascii="Open Sans" w:eastAsia="Times New Roman" w:hAnsi="Open Sans" w:cs="Open Sans"/>
            <w:sz w:val="20"/>
            <w:szCs w:val="20"/>
            <w:lang w:eastAsia="en-GB"/>
          </w:rPr>
          <w:t>Technical Cooperation Group</w:t>
        </w:r>
      </w:hyperlink>
      <w:r w:rsidR="00363B41" w:rsidRPr="00C262D3">
        <w:rPr>
          <w:rFonts w:ascii="Open Sans" w:eastAsia="Times New Roman" w:hAnsi="Open Sans" w:cs="Open Sans"/>
          <w:sz w:val="20"/>
          <w:szCs w:val="20"/>
          <w:lang w:eastAsia="en-GB"/>
        </w:rPr>
        <w:t xml:space="preserve"> </w:t>
      </w:r>
      <w:r w:rsidR="00C262D3">
        <w:rPr>
          <w:rFonts w:ascii="Open Sans" w:eastAsia="Times New Roman" w:hAnsi="Open Sans" w:cs="Open Sans"/>
          <w:sz w:val="20"/>
          <w:szCs w:val="20"/>
          <w:lang w:eastAsia="en-GB"/>
        </w:rPr>
        <w:t xml:space="preserve">(TCG) </w:t>
      </w:r>
      <w:r>
        <w:rPr>
          <w:rFonts w:ascii="Open Sans" w:eastAsia="Times New Roman" w:hAnsi="Open Sans" w:cs="Open Sans"/>
          <w:sz w:val="20"/>
          <w:szCs w:val="20"/>
          <w:lang w:eastAsia="en-GB"/>
        </w:rPr>
        <w:t xml:space="preserve">. </w:t>
      </w:r>
      <w:bookmarkStart w:id="0" w:name="_GoBack"/>
      <w:bookmarkEnd w:id="0"/>
    </w:p>
    <w:p w14:paraId="788F11A3" w14:textId="1740FE92" w:rsidR="00C5275D" w:rsidRPr="00D35DC7" w:rsidRDefault="00C5275D">
      <w:pPr>
        <w:shd w:val="clear" w:color="auto" w:fill="FFFFFF"/>
        <w:spacing w:after="0"/>
        <w:jc w:val="both"/>
        <w:rPr>
          <w:rFonts w:ascii="Open Sans" w:eastAsia="Times New Roman" w:hAnsi="Open Sans" w:cs="Open Sans"/>
          <w:sz w:val="21"/>
          <w:szCs w:val="21"/>
          <w:lang w:eastAsia="en-GB"/>
        </w:rPr>
      </w:pPr>
    </w:p>
    <w:p w14:paraId="32380152" w14:textId="60F52748" w:rsidR="00C5275D" w:rsidRPr="00C262D3" w:rsidRDefault="00A56943" w:rsidP="00003A3A">
      <w:pPr>
        <w:shd w:val="clear" w:color="auto" w:fill="FFFFFF"/>
        <w:spacing w:after="0"/>
        <w:rPr>
          <w:rFonts w:ascii="Open Sans" w:eastAsia="Times New Roman" w:hAnsi="Open Sans" w:cs="Open Sans"/>
          <w:b/>
          <w:bCs/>
          <w:sz w:val="20"/>
          <w:szCs w:val="20"/>
          <w:lang w:eastAsia="en-GB"/>
        </w:rPr>
      </w:pPr>
      <w:r w:rsidRPr="00C262D3">
        <w:rPr>
          <w:rFonts w:ascii="Open Sans" w:eastAsia="Times New Roman" w:hAnsi="Open Sans" w:cs="Open Sans"/>
          <w:b/>
          <w:bCs/>
          <w:sz w:val="20"/>
          <w:szCs w:val="20"/>
          <w:lang w:eastAsia="en-GB"/>
        </w:rPr>
        <w:t>The questionnaire and the selected items to inform indicator 4.7.1.</w:t>
      </w:r>
    </w:p>
    <w:p w14:paraId="2997868D" w14:textId="006E985B" w:rsidR="00C5275D" w:rsidRPr="00C262D3" w:rsidRDefault="00C5275D" w:rsidP="00C5275D">
      <w:pPr>
        <w:spacing w:after="0" w:line="300" w:lineRule="exact"/>
        <w:rPr>
          <w:rFonts w:ascii="Open Sans" w:eastAsia="SimSun" w:hAnsi="Open Sans" w:cs="Open Sans"/>
          <w:sz w:val="20"/>
          <w:szCs w:val="20"/>
        </w:rPr>
      </w:pPr>
      <w:r w:rsidRPr="00C262D3">
        <w:rPr>
          <w:rFonts w:ascii="Open Sans" w:eastAsia="SimSun" w:hAnsi="Open Sans" w:cs="Open Sans"/>
          <w:sz w:val="20"/>
          <w:szCs w:val="20"/>
        </w:rPr>
        <w:t>The selected items to report for each component are</w:t>
      </w:r>
      <w:r w:rsidR="003B3302" w:rsidRPr="00C262D3">
        <w:rPr>
          <w:rFonts w:ascii="Open Sans" w:eastAsia="SimSun" w:hAnsi="Open Sans" w:cs="Open Sans"/>
          <w:sz w:val="20"/>
          <w:szCs w:val="20"/>
        </w:rPr>
        <w:t xml:space="preserve">: </w:t>
      </w:r>
    </w:p>
    <w:p w14:paraId="7C9915A5" w14:textId="77777777" w:rsidR="00C5275D" w:rsidRPr="00C262D3" w:rsidRDefault="00C5275D" w:rsidP="00C5275D">
      <w:pPr>
        <w:spacing w:after="0" w:line="300" w:lineRule="exact"/>
        <w:rPr>
          <w:rFonts w:ascii="Open Sans" w:eastAsia="SimSun" w:hAnsi="Open Sans" w:cs="Open Sans"/>
          <w:i/>
          <w:sz w:val="20"/>
          <w:szCs w:val="20"/>
          <w:u w:val="single"/>
        </w:rPr>
      </w:pPr>
      <w:r w:rsidRPr="00C262D3">
        <w:rPr>
          <w:rFonts w:ascii="Open Sans" w:eastAsia="SimSun" w:hAnsi="Open Sans" w:cs="Open Sans"/>
          <w:i/>
          <w:sz w:val="20"/>
          <w:szCs w:val="20"/>
          <w:u w:val="single"/>
        </w:rPr>
        <w:t>National education policy</w:t>
      </w:r>
    </w:p>
    <w:p w14:paraId="17E046C4"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lastRenderedPageBreak/>
        <w:t>Q1. To what extent are the guiding principles of the 1974 Recommendation (e.g. cultural diversity and tolerance, equality and non-discrimination, peace and non-violence, justice, human rights and fundamental freedoms, human survival and well-being, caring for our planet/sustainability, etc.) reflected in your constitution or domestic legislation?</w:t>
      </w:r>
    </w:p>
    <w:p w14:paraId="12078F5E"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A1. 1 = not at all, …, 5 = fully</w:t>
      </w:r>
    </w:p>
    <w:p w14:paraId="4713CB89" w14:textId="77777777" w:rsidR="00C5275D" w:rsidRPr="00C262D3" w:rsidRDefault="00C5275D" w:rsidP="00C5275D">
      <w:pPr>
        <w:spacing w:after="0" w:line="300" w:lineRule="exact"/>
        <w:jc w:val="both"/>
        <w:rPr>
          <w:rFonts w:ascii="Open Sans" w:eastAsia="SimSun" w:hAnsi="Open Sans" w:cs="Open Sans"/>
          <w:sz w:val="20"/>
          <w:szCs w:val="20"/>
        </w:rPr>
      </w:pPr>
    </w:p>
    <w:p w14:paraId="5D741E0F"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 xml:space="preserve">Q2. To what extent are the principles of the 1974 Recommendation reflected in your country’s current education policy/ies and frameworks? </w:t>
      </w:r>
    </w:p>
    <w:p w14:paraId="4AB216BE"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A2. 1 = not at all, …, 5 = fully</w:t>
      </w:r>
    </w:p>
    <w:p w14:paraId="2D1F4314" w14:textId="77777777" w:rsidR="00C5275D" w:rsidRPr="00C262D3" w:rsidRDefault="00C5275D" w:rsidP="00C5275D">
      <w:pPr>
        <w:spacing w:after="0" w:line="300" w:lineRule="exact"/>
        <w:jc w:val="both"/>
        <w:rPr>
          <w:rFonts w:ascii="Open Sans" w:eastAsia="SimSun" w:hAnsi="Open Sans" w:cs="Open Sans"/>
          <w:sz w:val="20"/>
          <w:szCs w:val="20"/>
        </w:rPr>
      </w:pPr>
    </w:p>
    <w:p w14:paraId="235D17C1"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Q25. How would the current overall implementation of the principles of the 1974 Recommendation be rated?</w:t>
      </w:r>
    </w:p>
    <w:p w14:paraId="45651783" w14:textId="77777777" w:rsidR="00C5275D" w:rsidRPr="00D35DC7" w:rsidRDefault="00C5275D" w:rsidP="00C5275D">
      <w:pPr>
        <w:spacing w:after="0" w:line="300" w:lineRule="exact"/>
        <w:jc w:val="both"/>
        <w:rPr>
          <w:rFonts w:ascii="Open Sans" w:eastAsia="SimSun" w:hAnsi="Open Sans" w:cs="Open Sans"/>
          <w:sz w:val="21"/>
          <w:szCs w:val="21"/>
        </w:rPr>
      </w:pPr>
      <w:r w:rsidRPr="00C262D3">
        <w:rPr>
          <w:rFonts w:ascii="Open Sans" w:eastAsia="SimSun" w:hAnsi="Open Sans" w:cs="Open Sans"/>
          <w:sz w:val="20"/>
          <w:szCs w:val="20"/>
        </w:rPr>
        <w:t>A25. 1 = not yet implemented, …, 5 = fully implemented</w:t>
      </w:r>
    </w:p>
    <w:p w14:paraId="5243D29B" w14:textId="77777777" w:rsidR="00C5275D" w:rsidRPr="00D35DC7" w:rsidRDefault="00C5275D" w:rsidP="00C5275D">
      <w:pPr>
        <w:spacing w:after="0" w:line="300" w:lineRule="exact"/>
        <w:rPr>
          <w:rFonts w:ascii="Open Sans" w:eastAsia="SimSun" w:hAnsi="Open Sans" w:cs="Open Sans"/>
          <w:sz w:val="21"/>
          <w:szCs w:val="21"/>
        </w:rPr>
      </w:pPr>
    </w:p>
    <w:p w14:paraId="0EF3723B" w14:textId="77777777" w:rsidR="00C5275D" w:rsidRPr="00C262D3" w:rsidRDefault="00C5275D" w:rsidP="00C5275D">
      <w:pPr>
        <w:spacing w:after="0" w:line="300" w:lineRule="exact"/>
        <w:rPr>
          <w:rFonts w:ascii="Open Sans" w:eastAsia="SimSun" w:hAnsi="Open Sans" w:cs="Open Sans"/>
          <w:i/>
          <w:sz w:val="20"/>
          <w:szCs w:val="20"/>
          <w:u w:val="single"/>
        </w:rPr>
      </w:pPr>
      <w:r w:rsidRPr="00C262D3">
        <w:rPr>
          <w:rFonts w:ascii="Open Sans" w:eastAsia="SimSun" w:hAnsi="Open Sans" w:cs="Open Sans"/>
          <w:i/>
          <w:sz w:val="20"/>
          <w:szCs w:val="20"/>
          <w:u w:val="single"/>
        </w:rPr>
        <w:t>Curricular content</w:t>
      </w:r>
    </w:p>
    <w:p w14:paraId="2C7206D2"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Q7. Which of the following, or similar, principles and topics are taught in your formal educational system as part of the curriculum? (please tick all that apply)</w:t>
      </w:r>
    </w:p>
    <w:p w14:paraId="2D7C6169"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A7. One point is awarded for each of the 12 boxes ticked.</w:t>
      </w:r>
    </w:p>
    <w:p w14:paraId="17B1B8B0"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 xml:space="preserve">Peace and non-violence: </w:t>
      </w:r>
    </w:p>
    <w:p w14:paraId="1806EC9D" w14:textId="77777777"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 xml:space="preserve">(a) friendly relations among nations </w:t>
      </w:r>
    </w:p>
    <w:p w14:paraId="5CB0111C" w14:textId="77777777"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 xml:space="preserve">(b) preventing violent extremism </w:t>
      </w:r>
    </w:p>
    <w:p w14:paraId="698D4359" w14:textId="0AD97628"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(c) preventing other forms of violence, including bullying, gender-based violence, school-rel</w:t>
      </w:r>
      <w:r w:rsidR="00C262D3">
        <w:rPr>
          <w:rFonts w:ascii="Open Sans" w:eastAsia="SimSun" w:hAnsi="Open Sans" w:cs="Open Sans"/>
          <w:sz w:val="20"/>
          <w:szCs w:val="20"/>
        </w:rPr>
        <w:t>ated gender-based violence, etc.</w:t>
      </w:r>
    </w:p>
    <w:p w14:paraId="6B5DA7EA"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 xml:space="preserve">Human rights and fundamental freedoms: </w:t>
      </w:r>
    </w:p>
    <w:p w14:paraId="02FF9C25" w14:textId="77777777"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 xml:space="preserve">(a) equality, inclusion and non-discrimination </w:t>
      </w:r>
    </w:p>
    <w:p w14:paraId="2315ECB8" w14:textId="77777777"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(b) justice and fairness</w:t>
      </w:r>
    </w:p>
    <w:p w14:paraId="1B2707F2" w14:textId="21E55188" w:rsidR="00C5275D" w:rsidRPr="00C262D3" w:rsidRDefault="00C262D3" w:rsidP="00C5275D">
      <w:pPr>
        <w:spacing w:after="0" w:line="300" w:lineRule="exact"/>
        <w:ind w:left="720"/>
        <w:jc w:val="both"/>
        <w:rPr>
          <w:rFonts w:ascii="Open Sans" w:eastAsia="SimSun" w:hAnsi="Open Sans" w:cs="Open Sans"/>
          <w:sz w:val="20"/>
          <w:szCs w:val="20"/>
        </w:rPr>
      </w:pPr>
      <w:r>
        <w:rPr>
          <w:rFonts w:ascii="Open Sans" w:eastAsia="SimSun" w:hAnsi="Open Sans" w:cs="Open Sans"/>
          <w:sz w:val="20"/>
          <w:szCs w:val="20"/>
        </w:rPr>
        <w:t>(c) ethics, morals and values</w:t>
      </w:r>
    </w:p>
    <w:p w14:paraId="436882C4"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 xml:space="preserve">Cultural diversity and tolerance: </w:t>
      </w:r>
    </w:p>
    <w:p w14:paraId="1B6D675B" w14:textId="77777777"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 xml:space="preserve">(a) international understanding, solidarity and cooperation </w:t>
      </w:r>
    </w:p>
    <w:p w14:paraId="4F22D2D8" w14:textId="77777777"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(b) intercultural and interreligious dialogue</w:t>
      </w:r>
    </w:p>
    <w:p w14:paraId="05FF7892" w14:textId="646AA296" w:rsidR="00C5275D" w:rsidRPr="00C262D3" w:rsidRDefault="00C262D3" w:rsidP="00C5275D">
      <w:pPr>
        <w:spacing w:after="0" w:line="300" w:lineRule="exact"/>
        <w:ind w:left="720"/>
        <w:jc w:val="both"/>
        <w:rPr>
          <w:rFonts w:ascii="Open Sans" w:eastAsia="SimSun" w:hAnsi="Open Sans" w:cs="Open Sans"/>
          <w:sz w:val="20"/>
          <w:szCs w:val="20"/>
        </w:rPr>
      </w:pPr>
      <w:r>
        <w:rPr>
          <w:rFonts w:ascii="Open Sans" w:eastAsia="SimSun" w:hAnsi="Open Sans" w:cs="Open Sans"/>
          <w:sz w:val="20"/>
          <w:szCs w:val="20"/>
        </w:rPr>
        <w:t>(c) global citizenship</w:t>
      </w:r>
    </w:p>
    <w:p w14:paraId="34C1332F"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 xml:space="preserve">Human survival and well-being: </w:t>
      </w:r>
    </w:p>
    <w:p w14:paraId="72D56A1D" w14:textId="77777777" w:rsidR="00C5275D" w:rsidRPr="00C262D3" w:rsidRDefault="00C5275D" w:rsidP="00C262D3">
      <w:pPr>
        <w:spacing w:after="0" w:line="300" w:lineRule="exact"/>
        <w:ind w:firstLine="720"/>
        <w:jc w:val="both"/>
        <w:rPr>
          <w:rFonts w:ascii="Open Sans" w:eastAsia="SimSun" w:hAnsi="Open Sans" w:cs="Open Sans"/>
          <w:sz w:val="20"/>
          <w:szCs w:val="20"/>
        </w:rPr>
      </w:pPr>
      <w:r w:rsidRPr="00C262D3">
        <w:rPr>
          <w:rFonts w:ascii="Open Sans" w:eastAsia="SimSun" w:hAnsi="Open Sans" w:cs="Open Sans"/>
          <w:sz w:val="20"/>
          <w:szCs w:val="20"/>
        </w:rPr>
        <w:t xml:space="preserve">(a) climate change </w:t>
      </w:r>
    </w:p>
    <w:p w14:paraId="0054C4CA" w14:textId="77777777" w:rsidR="00C5275D" w:rsidRPr="00C262D3" w:rsidRDefault="00C5275D" w:rsidP="00C262D3">
      <w:pPr>
        <w:spacing w:after="0" w:line="300" w:lineRule="exact"/>
        <w:ind w:firstLine="720"/>
        <w:jc w:val="both"/>
        <w:rPr>
          <w:rFonts w:ascii="Open Sans" w:eastAsia="SimSun" w:hAnsi="Open Sans" w:cs="Open Sans"/>
          <w:sz w:val="20"/>
          <w:szCs w:val="20"/>
        </w:rPr>
      </w:pPr>
      <w:r w:rsidRPr="00C262D3">
        <w:rPr>
          <w:rFonts w:ascii="Open Sans" w:eastAsia="SimSun" w:hAnsi="Open Sans" w:cs="Open Sans"/>
          <w:sz w:val="20"/>
          <w:szCs w:val="20"/>
        </w:rPr>
        <w:t>(b) environmental sustainability, caring for the planet</w:t>
      </w:r>
    </w:p>
    <w:p w14:paraId="4F0E1C60" w14:textId="00DFE6D8" w:rsidR="00C5275D" w:rsidRPr="00C262D3" w:rsidRDefault="00C5275D" w:rsidP="00C262D3">
      <w:pPr>
        <w:spacing w:after="0" w:line="300" w:lineRule="exact"/>
        <w:ind w:firstLine="720"/>
        <w:jc w:val="both"/>
        <w:rPr>
          <w:rFonts w:ascii="Open Sans" w:eastAsia="SimSun" w:hAnsi="Open Sans" w:cs="Open Sans"/>
          <w:sz w:val="20"/>
          <w:szCs w:val="20"/>
        </w:rPr>
      </w:pPr>
      <w:r w:rsidRPr="00C262D3">
        <w:rPr>
          <w:rFonts w:ascii="Open Sans" w:eastAsia="SimSun" w:hAnsi="Open Sans" w:cs="Open Sans"/>
          <w:sz w:val="20"/>
          <w:szCs w:val="20"/>
        </w:rPr>
        <w:t>(c) sustainable developm</w:t>
      </w:r>
      <w:r w:rsidR="00C262D3">
        <w:rPr>
          <w:rFonts w:ascii="Open Sans" w:eastAsia="SimSun" w:hAnsi="Open Sans" w:cs="Open Sans"/>
          <w:sz w:val="20"/>
          <w:szCs w:val="20"/>
        </w:rPr>
        <w:t>ent, consumption and livelihood</w:t>
      </w:r>
    </w:p>
    <w:p w14:paraId="6B63620B" w14:textId="77777777" w:rsidR="00C5275D" w:rsidRPr="00C262D3" w:rsidRDefault="00C5275D" w:rsidP="00C5275D">
      <w:pPr>
        <w:spacing w:after="0" w:line="300" w:lineRule="exact"/>
        <w:jc w:val="both"/>
        <w:rPr>
          <w:rFonts w:ascii="Open Sans" w:eastAsia="SimSun" w:hAnsi="Open Sans" w:cs="Open Sans"/>
          <w:sz w:val="20"/>
          <w:szCs w:val="20"/>
        </w:rPr>
      </w:pPr>
    </w:p>
    <w:p w14:paraId="5EB5400C"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Q23. What opportunities are provided at school level for students to participate in decision-making processes that concern them? (please tick all that apply)</w:t>
      </w:r>
    </w:p>
    <w:p w14:paraId="6A66F688"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A23. One point is awarded for each box except (d) which is ticked.</w:t>
      </w:r>
    </w:p>
    <w:p w14:paraId="0B0CA802" w14:textId="77777777"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(a) school governance/decision-making</w:t>
      </w:r>
    </w:p>
    <w:p w14:paraId="7F961E14" w14:textId="77777777"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(b) student council or similar bodies</w:t>
      </w:r>
    </w:p>
    <w:p w14:paraId="3D0CDECD" w14:textId="77777777"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(c) student clubs</w:t>
      </w:r>
    </w:p>
    <w:p w14:paraId="31CC29ED" w14:textId="77777777"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(d) none</w:t>
      </w:r>
    </w:p>
    <w:p w14:paraId="00713F92" w14:textId="77777777" w:rsidR="00C5275D" w:rsidRPr="00D35DC7" w:rsidRDefault="00C5275D" w:rsidP="00C5275D">
      <w:pPr>
        <w:spacing w:after="0" w:line="300" w:lineRule="exact"/>
        <w:ind w:left="720"/>
        <w:jc w:val="both"/>
        <w:rPr>
          <w:rFonts w:ascii="Open Sans" w:eastAsia="SimSun" w:hAnsi="Open Sans" w:cs="Open Sans"/>
          <w:sz w:val="21"/>
          <w:szCs w:val="21"/>
        </w:rPr>
      </w:pPr>
      <w:r w:rsidRPr="00D35DC7">
        <w:rPr>
          <w:rFonts w:ascii="Open Sans" w:eastAsia="SimSun" w:hAnsi="Open Sans" w:cs="Open Sans"/>
          <w:sz w:val="21"/>
          <w:szCs w:val="21"/>
        </w:rPr>
        <w:t>(e) other, please specify</w:t>
      </w:r>
    </w:p>
    <w:p w14:paraId="13A068AF" w14:textId="77777777" w:rsidR="00C5275D" w:rsidRPr="00D35DC7" w:rsidRDefault="00C5275D" w:rsidP="00C5275D">
      <w:pPr>
        <w:spacing w:after="0" w:line="300" w:lineRule="exact"/>
        <w:ind w:left="720"/>
        <w:rPr>
          <w:rFonts w:ascii="Open Sans" w:eastAsia="SimSun" w:hAnsi="Open Sans" w:cs="Open Sans"/>
          <w:sz w:val="21"/>
          <w:szCs w:val="21"/>
        </w:rPr>
      </w:pPr>
    </w:p>
    <w:p w14:paraId="0BDCAE3C" w14:textId="77777777" w:rsidR="00C5275D" w:rsidRPr="00C262D3" w:rsidRDefault="00C5275D" w:rsidP="00C5275D">
      <w:pPr>
        <w:spacing w:after="0" w:line="300" w:lineRule="exact"/>
        <w:rPr>
          <w:rFonts w:ascii="Open Sans" w:eastAsia="SimSun" w:hAnsi="Open Sans" w:cs="Open Sans"/>
          <w:i/>
          <w:sz w:val="20"/>
          <w:szCs w:val="20"/>
          <w:u w:val="single"/>
        </w:rPr>
      </w:pPr>
      <w:r w:rsidRPr="00C262D3">
        <w:rPr>
          <w:rFonts w:ascii="Open Sans" w:eastAsia="SimSun" w:hAnsi="Open Sans" w:cs="Open Sans"/>
          <w:i/>
          <w:sz w:val="20"/>
          <w:szCs w:val="20"/>
          <w:u w:val="single"/>
        </w:rPr>
        <w:lastRenderedPageBreak/>
        <w:t>Curricula resources</w:t>
      </w:r>
    </w:p>
    <w:p w14:paraId="2C14FCAB"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Q11. Overall, are the number of teaching hours for the principles and topics mentioned in Q7 (peace and non-violence, human rights and fundamental freedoms, cultural diversity and tolerance and human survival and well-being) estimated to be sufficient?</w:t>
      </w:r>
    </w:p>
    <w:p w14:paraId="3C2DE52E"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A11. 1= not at all, …, 5 = fully.</w:t>
      </w:r>
    </w:p>
    <w:p w14:paraId="47BDE89E" w14:textId="77777777" w:rsidR="00C5275D" w:rsidRPr="00C262D3" w:rsidRDefault="00C5275D" w:rsidP="00C5275D">
      <w:pPr>
        <w:spacing w:after="0" w:line="300" w:lineRule="exact"/>
        <w:jc w:val="both"/>
        <w:rPr>
          <w:rFonts w:ascii="Open Sans" w:eastAsia="SimSun" w:hAnsi="Open Sans" w:cs="Open Sans"/>
          <w:sz w:val="20"/>
          <w:szCs w:val="20"/>
        </w:rPr>
      </w:pPr>
    </w:p>
    <w:p w14:paraId="5B91E1E5" w14:textId="77777777"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Q18. To what extent are there adequate teaching and resource materials (including ICTs and audio-visual materials) to teach/deliver the principles below and engage learners? (please tick all that apply)</w:t>
      </w:r>
    </w:p>
    <w:p w14:paraId="0693E8A2" w14:textId="62879A9C" w:rsidR="00C5275D" w:rsidRPr="00C262D3" w:rsidRDefault="00C5275D" w:rsidP="00C5275D">
      <w:pPr>
        <w:spacing w:after="0" w:line="300" w:lineRule="exact"/>
        <w:jc w:val="both"/>
        <w:rPr>
          <w:rFonts w:ascii="Open Sans" w:eastAsia="SimSun" w:hAnsi="Open Sans" w:cs="Open Sans"/>
          <w:sz w:val="20"/>
          <w:szCs w:val="20"/>
        </w:rPr>
      </w:pPr>
      <w:r w:rsidRPr="00C262D3">
        <w:rPr>
          <w:rFonts w:ascii="Open Sans" w:eastAsia="SimSun" w:hAnsi="Open Sans" w:cs="Open Sans"/>
          <w:sz w:val="20"/>
          <w:szCs w:val="20"/>
        </w:rPr>
        <w:t>A18.</w:t>
      </w:r>
      <w:r w:rsidR="00C262D3" w:rsidRPr="00C262D3">
        <w:rPr>
          <w:rFonts w:ascii="Open Sans" w:eastAsia="SimSun" w:hAnsi="Open Sans" w:cs="Open Sans"/>
          <w:sz w:val="20"/>
          <w:szCs w:val="20"/>
        </w:rPr>
        <w:t xml:space="preserve"> One point is awarded for each box except (d) which is ticked</w:t>
      </w:r>
      <w:r w:rsidR="00C262D3">
        <w:rPr>
          <w:rFonts w:ascii="Open Sans" w:eastAsia="SimSun" w:hAnsi="Open Sans" w:cs="Open Sans"/>
          <w:sz w:val="20"/>
          <w:szCs w:val="20"/>
        </w:rPr>
        <w:t>.</w:t>
      </w:r>
    </w:p>
    <w:p w14:paraId="73504B8A" w14:textId="77777777"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(a) peace and non-violence (1 = not at all, …, 5 = adequately)</w:t>
      </w:r>
    </w:p>
    <w:p w14:paraId="6A6EF247" w14:textId="77777777"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(b) human rights and fundamental freedoms (1 = not at all, …, 5 = adequately)</w:t>
      </w:r>
    </w:p>
    <w:p w14:paraId="3D518574" w14:textId="77777777"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(c) cultural diversity and tolerance (1 = not at all, …, 5 = adequately)</w:t>
      </w:r>
    </w:p>
    <w:p w14:paraId="7B79900C" w14:textId="77777777" w:rsidR="00C5275D" w:rsidRPr="00C262D3" w:rsidRDefault="00C5275D" w:rsidP="00C5275D">
      <w:pPr>
        <w:spacing w:after="0" w:line="300" w:lineRule="exact"/>
        <w:ind w:left="720"/>
        <w:jc w:val="both"/>
        <w:rPr>
          <w:rFonts w:ascii="Open Sans" w:eastAsia="SimSun" w:hAnsi="Open Sans" w:cs="Open Sans"/>
          <w:bCs/>
          <w:i/>
          <w:sz w:val="20"/>
          <w:szCs w:val="20"/>
        </w:rPr>
      </w:pPr>
      <w:r w:rsidRPr="00C262D3">
        <w:rPr>
          <w:rFonts w:ascii="Open Sans" w:eastAsia="SimSun" w:hAnsi="Open Sans" w:cs="Open Sans"/>
          <w:bCs/>
          <w:sz w:val="20"/>
          <w:szCs w:val="20"/>
        </w:rPr>
        <w:t>(d) human survival and well-being (1 = not at all, …, 5 = adequately)</w:t>
      </w:r>
    </w:p>
    <w:p w14:paraId="0198258F" w14:textId="77777777" w:rsidR="00C5275D" w:rsidRPr="00C262D3" w:rsidRDefault="00C5275D" w:rsidP="00C5275D">
      <w:pPr>
        <w:spacing w:after="0" w:line="300" w:lineRule="exact"/>
        <w:ind w:left="720"/>
        <w:jc w:val="both"/>
        <w:rPr>
          <w:rFonts w:ascii="Open Sans" w:eastAsia="SimSun" w:hAnsi="Open Sans" w:cs="Open Sans"/>
          <w:sz w:val="20"/>
          <w:szCs w:val="20"/>
        </w:rPr>
      </w:pPr>
      <w:r w:rsidRPr="00C262D3">
        <w:rPr>
          <w:rFonts w:ascii="Open Sans" w:eastAsia="SimSun" w:hAnsi="Open Sans" w:cs="Open Sans"/>
          <w:sz w:val="20"/>
          <w:szCs w:val="20"/>
        </w:rPr>
        <w:t>(e) other, please specify (1 = not at all, …, 5 = adequately)</w:t>
      </w:r>
    </w:p>
    <w:p w14:paraId="44E5828A" w14:textId="77777777" w:rsidR="00C5275D" w:rsidRPr="00D35DC7" w:rsidRDefault="00C5275D" w:rsidP="00C5275D">
      <w:pPr>
        <w:spacing w:after="0" w:line="300" w:lineRule="exact"/>
        <w:rPr>
          <w:rFonts w:ascii="Open Sans" w:eastAsia="SimSun" w:hAnsi="Open Sans" w:cs="Open Sans"/>
          <w:i/>
          <w:sz w:val="21"/>
          <w:szCs w:val="21"/>
        </w:rPr>
      </w:pPr>
    </w:p>
    <w:p w14:paraId="33CDCCB0" w14:textId="77777777" w:rsidR="00C5275D" w:rsidRPr="00C262D3" w:rsidRDefault="00C5275D" w:rsidP="00C5275D">
      <w:pPr>
        <w:spacing w:after="0" w:line="300" w:lineRule="exact"/>
        <w:rPr>
          <w:rFonts w:ascii="Open Sans" w:eastAsia="SimSun" w:hAnsi="Open Sans" w:cs="Open Sans"/>
          <w:i/>
          <w:sz w:val="20"/>
          <w:szCs w:val="20"/>
          <w:u w:val="single"/>
        </w:rPr>
      </w:pPr>
      <w:r w:rsidRPr="00C262D3">
        <w:rPr>
          <w:rFonts w:ascii="Open Sans" w:eastAsia="SimSun" w:hAnsi="Open Sans" w:cs="Open Sans"/>
          <w:i/>
          <w:sz w:val="20"/>
          <w:szCs w:val="20"/>
          <w:u w:val="single"/>
        </w:rPr>
        <w:t>Teacher education</w:t>
      </w:r>
    </w:p>
    <w:p w14:paraId="79325819" w14:textId="77777777" w:rsidR="00C5275D" w:rsidRPr="00C262D3" w:rsidRDefault="00C5275D" w:rsidP="00C5275D">
      <w:pPr>
        <w:spacing w:after="0" w:line="300" w:lineRule="exact"/>
        <w:rPr>
          <w:rFonts w:ascii="Open Sans" w:eastAsia="SimSun" w:hAnsi="Open Sans" w:cs="Open Sans"/>
          <w:sz w:val="20"/>
          <w:szCs w:val="20"/>
        </w:rPr>
      </w:pPr>
      <w:r w:rsidRPr="00C262D3">
        <w:rPr>
          <w:rFonts w:ascii="Open Sans" w:eastAsia="SimSun" w:hAnsi="Open Sans" w:cs="Open Sans"/>
          <w:sz w:val="20"/>
          <w:szCs w:val="20"/>
        </w:rPr>
        <w:t>Q12. To what extent are the principles and topics mentioned in Q7 (peace and non-violence, human rights and fundamental freedoms, cultural diversity and tolerance and human survival and well-being) reflected in the curriculum of pre-service teacher training?</w:t>
      </w:r>
    </w:p>
    <w:p w14:paraId="1B6AA0F5" w14:textId="77777777" w:rsidR="00C5275D" w:rsidRPr="00C262D3" w:rsidRDefault="00C5275D" w:rsidP="00C5275D">
      <w:pPr>
        <w:spacing w:after="0" w:line="300" w:lineRule="exact"/>
        <w:rPr>
          <w:rFonts w:ascii="Open Sans" w:eastAsia="SimSun" w:hAnsi="Open Sans" w:cs="Open Sans"/>
          <w:sz w:val="20"/>
          <w:szCs w:val="20"/>
        </w:rPr>
      </w:pPr>
      <w:r w:rsidRPr="00C262D3">
        <w:rPr>
          <w:rFonts w:ascii="Open Sans" w:eastAsia="SimSun" w:hAnsi="Open Sans" w:cs="Open Sans"/>
          <w:sz w:val="20"/>
          <w:szCs w:val="20"/>
        </w:rPr>
        <w:t>A12. 1 = not at all, …, 5 = fully.</w:t>
      </w:r>
    </w:p>
    <w:p w14:paraId="64ADA3CE" w14:textId="77777777" w:rsidR="00C5275D" w:rsidRPr="00C262D3" w:rsidRDefault="00C5275D" w:rsidP="00C5275D">
      <w:pPr>
        <w:spacing w:after="0" w:line="300" w:lineRule="exact"/>
        <w:rPr>
          <w:rFonts w:ascii="Open Sans" w:eastAsia="SimSun" w:hAnsi="Open Sans" w:cs="Open Sans"/>
          <w:sz w:val="20"/>
          <w:szCs w:val="20"/>
        </w:rPr>
      </w:pPr>
    </w:p>
    <w:p w14:paraId="7471F6A4" w14:textId="77777777" w:rsidR="00C5275D" w:rsidRPr="00C262D3" w:rsidRDefault="00C5275D" w:rsidP="00C5275D">
      <w:pPr>
        <w:spacing w:after="0" w:line="300" w:lineRule="exact"/>
        <w:rPr>
          <w:rFonts w:ascii="Open Sans" w:eastAsia="SimSun" w:hAnsi="Open Sans" w:cs="Open Sans"/>
          <w:sz w:val="20"/>
          <w:szCs w:val="20"/>
        </w:rPr>
      </w:pPr>
      <w:r w:rsidRPr="00C262D3">
        <w:rPr>
          <w:rFonts w:ascii="Open Sans" w:eastAsia="SimSun" w:hAnsi="Open Sans" w:cs="Open Sans"/>
          <w:sz w:val="20"/>
          <w:szCs w:val="20"/>
        </w:rPr>
        <w:t>Q13. Teachers for which level of education received training that reflects the principles and topics mentioned in Q7 (peace and non-violence, human rights and fundamental freedoms, cultural diversity and tolerance and human survival and well-being)? (please tick all that apply)</w:t>
      </w:r>
    </w:p>
    <w:p w14:paraId="530FE57E" w14:textId="77777777" w:rsidR="00C5275D" w:rsidRPr="00C262D3" w:rsidRDefault="00C5275D" w:rsidP="00C5275D">
      <w:pPr>
        <w:spacing w:after="0" w:line="300" w:lineRule="exact"/>
        <w:rPr>
          <w:rFonts w:ascii="Open Sans" w:eastAsia="SimSun" w:hAnsi="Open Sans" w:cs="Open Sans"/>
          <w:sz w:val="20"/>
          <w:szCs w:val="20"/>
        </w:rPr>
      </w:pPr>
      <w:r w:rsidRPr="00C262D3">
        <w:rPr>
          <w:rFonts w:ascii="Open Sans" w:eastAsia="SimSun" w:hAnsi="Open Sans" w:cs="Open Sans"/>
          <w:sz w:val="20"/>
          <w:szCs w:val="20"/>
        </w:rPr>
        <w:t>A13. One point is awarded for each box which is ticked.</w:t>
      </w:r>
    </w:p>
    <w:p w14:paraId="23E3EC9D"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(a) pre-primary</w:t>
      </w:r>
    </w:p>
    <w:p w14:paraId="79F914B4"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(b) primary</w:t>
      </w:r>
    </w:p>
    <w:p w14:paraId="639C3D24"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(c) secondary</w:t>
      </w:r>
    </w:p>
    <w:p w14:paraId="7BE282BD"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(d) post-secondary/tertiary</w:t>
      </w:r>
    </w:p>
    <w:p w14:paraId="3BBE85BF"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(e) other, please specify (e.g. adult education, TVET, etc.)</w:t>
      </w:r>
    </w:p>
    <w:p w14:paraId="171DB83F" w14:textId="77777777" w:rsidR="00C5275D" w:rsidRPr="00C262D3" w:rsidRDefault="00C5275D" w:rsidP="00C5275D">
      <w:pPr>
        <w:spacing w:after="0" w:line="300" w:lineRule="exact"/>
        <w:rPr>
          <w:rFonts w:ascii="Open Sans" w:eastAsia="SimSun" w:hAnsi="Open Sans" w:cs="Open Sans"/>
          <w:sz w:val="20"/>
          <w:szCs w:val="20"/>
        </w:rPr>
      </w:pPr>
    </w:p>
    <w:p w14:paraId="6A3203C7" w14:textId="77777777" w:rsidR="00C5275D" w:rsidRPr="00C262D3" w:rsidRDefault="00C5275D" w:rsidP="00C5275D">
      <w:pPr>
        <w:spacing w:after="0" w:line="300" w:lineRule="exact"/>
        <w:rPr>
          <w:rFonts w:ascii="Open Sans" w:eastAsia="SimSun" w:hAnsi="Open Sans" w:cs="Open Sans"/>
          <w:sz w:val="20"/>
          <w:szCs w:val="20"/>
        </w:rPr>
      </w:pPr>
      <w:r w:rsidRPr="00C262D3">
        <w:rPr>
          <w:rFonts w:ascii="Open Sans" w:eastAsia="SimSun" w:hAnsi="Open Sans" w:cs="Open Sans"/>
          <w:sz w:val="20"/>
          <w:szCs w:val="20"/>
        </w:rPr>
        <w:t>Q14. Please indicate the overall percentage of teachers estimated to have been trained on the principles and topics mentioned in Q7 (peace and non-violence, human rights and fundamental freedoms, cultural diversity and tolerance and human survival and well-being) through in-service training and teacher professional development.</w:t>
      </w:r>
    </w:p>
    <w:p w14:paraId="1BC7E0A8" w14:textId="77777777" w:rsidR="00C5275D" w:rsidRPr="00C262D3" w:rsidRDefault="00C5275D" w:rsidP="00C5275D">
      <w:pPr>
        <w:spacing w:after="0" w:line="300" w:lineRule="exact"/>
        <w:rPr>
          <w:rFonts w:ascii="Open Sans" w:eastAsia="SimSun" w:hAnsi="Open Sans" w:cs="Open Sans"/>
          <w:sz w:val="20"/>
          <w:szCs w:val="20"/>
        </w:rPr>
      </w:pPr>
      <w:r w:rsidRPr="00C262D3">
        <w:rPr>
          <w:rFonts w:ascii="Open Sans" w:eastAsia="SimSun" w:hAnsi="Open Sans" w:cs="Open Sans"/>
          <w:sz w:val="20"/>
          <w:szCs w:val="20"/>
        </w:rPr>
        <w:t>A14. 1 = 0-20%, 2 = 21-40%, …, 5 = 81-100%</w:t>
      </w:r>
    </w:p>
    <w:p w14:paraId="5E024E11" w14:textId="77777777" w:rsidR="00C5275D" w:rsidRPr="00C262D3" w:rsidRDefault="00C5275D" w:rsidP="00C5275D">
      <w:pPr>
        <w:spacing w:after="0" w:line="300" w:lineRule="exact"/>
        <w:rPr>
          <w:rFonts w:ascii="Open Sans" w:eastAsia="SimSun" w:hAnsi="Open Sans" w:cs="Open Sans"/>
          <w:i/>
          <w:sz w:val="20"/>
          <w:szCs w:val="20"/>
          <w:u w:val="single"/>
        </w:rPr>
      </w:pPr>
    </w:p>
    <w:p w14:paraId="1979D57E" w14:textId="77777777" w:rsidR="00C5275D" w:rsidRPr="00C262D3" w:rsidRDefault="00C5275D" w:rsidP="00C5275D">
      <w:pPr>
        <w:spacing w:after="0" w:line="300" w:lineRule="exact"/>
        <w:rPr>
          <w:rFonts w:ascii="Open Sans" w:eastAsia="SimSun" w:hAnsi="Open Sans" w:cs="Open Sans"/>
          <w:i/>
          <w:sz w:val="20"/>
          <w:szCs w:val="20"/>
          <w:u w:val="single"/>
        </w:rPr>
      </w:pPr>
      <w:r w:rsidRPr="00C262D3">
        <w:rPr>
          <w:rFonts w:ascii="Open Sans" w:eastAsia="SimSun" w:hAnsi="Open Sans" w:cs="Open Sans"/>
          <w:i/>
          <w:sz w:val="20"/>
          <w:szCs w:val="20"/>
          <w:u w:val="single"/>
        </w:rPr>
        <w:t>Student assessment</w:t>
      </w:r>
    </w:p>
    <w:p w14:paraId="72000B27" w14:textId="77777777" w:rsidR="00C5275D" w:rsidRPr="00C262D3" w:rsidRDefault="00C5275D" w:rsidP="00C5275D">
      <w:pPr>
        <w:spacing w:after="0" w:line="300" w:lineRule="exact"/>
        <w:rPr>
          <w:rFonts w:ascii="Open Sans" w:eastAsia="SimSun" w:hAnsi="Open Sans" w:cs="Open Sans"/>
          <w:sz w:val="20"/>
          <w:szCs w:val="20"/>
        </w:rPr>
      </w:pPr>
      <w:r w:rsidRPr="00C262D3">
        <w:rPr>
          <w:rFonts w:ascii="Open Sans" w:eastAsia="SimSun" w:hAnsi="Open Sans" w:cs="Open Sans"/>
          <w:sz w:val="20"/>
          <w:szCs w:val="20"/>
        </w:rPr>
        <w:t>Q15a. Are the principles and topics mentioned in Q7 (peace and non-violence, human rights and fundamental freedoms, cultural diversity and tolerance and human survival and well-being) included generally in student assessments/examinations?</w:t>
      </w:r>
    </w:p>
    <w:p w14:paraId="06B8C2D8" w14:textId="77777777" w:rsidR="00C5275D" w:rsidRPr="00C262D3" w:rsidRDefault="00C5275D" w:rsidP="00C5275D">
      <w:pPr>
        <w:spacing w:after="0" w:line="300" w:lineRule="exact"/>
        <w:rPr>
          <w:rFonts w:ascii="Open Sans" w:eastAsia="SimSun" w:hAnsi="Open Sans" w:cs="Open Sans"/>
          <w:sz w:val="20"/>
          <w:szCs w:val="20"/>
        </w:rPr>
      </w:pPr>
      <w:r w:rsidRPr="00C262D3">
        <w:rPr>
          <w:rFonts w:ascii="Open Sans" w:eastAsia="SimSun" w:hAnsi="Open Sans" w:cs="Open Sans"/>
          <w:sz w:val="20"/>
          <w:szCs w:val="20"/>
        </w:rPr>
        <w:t>A15a. 1= yes, 0 = no or no information.</w:t>
      </w:r>
    </w:p>
    <w:p w14:paraId="79178CB1" w14:textId="77777777" w:rsidR="00C5275D" w:rsidRPr="00C262D3" w:rsidRDefault="00C5275D" w:rsidP="00C5275D">
      <w:pPr>
        <w:spacing w:after="0" w:line="300" w:lineRule="exact"/>
        <w:rPr>
          <w:rFonts w:ascii="Open Sans" w:eastAsia="SimSun" w:hAnsi="Open Sans" w:cs="Open Sans"/>
          <w:sz w:val="20"/>
          <w:szCs w:val="20"/>
        </w:rPr>
      </w:pPr>
    </w:p>
    <w:p w14:paraId="177D534C" w14:textId="77777777" w:rsidR="00C5275D" w:rsidRPr="00C262D3" w:rsidRDefault="00C5275D" w:rsidP="00C5275D">
      <w:pPr>
        <w:spacing w:after="0" w:line="300" w:lineRule="exact"/>
        <w:rPr>
          <w:rFonts w:ascii="Open Sans" w:eastAsia="SimSun" w:hAnsi="Open Sans" w:cs="Open Sans"/>
          <w:sz w:val="20"/>
          <w:szCs w:val="20"/>
        </w:rPr>
      </w:pPr>
      <w:r w:rsidRPr="00C262D3">
        <w:rPr>
          <w:rFonts w:ascii="Open Sans" w:eastAsia="SimSun" w:hAnsi="Open Sans" w:cs="Open Sans"/>
          <w:sz w:val="20"/>
          <w:szCs w:val="20"/>
        </w:rPr>
        <w:lastRenderedPageBreak/>
        <w:t>Q15b. If yes, please indicate which of the following dimensions of learning were included in the last student assessment/examinations. (please tick all that apply)</w:t>
      </w:r>
    </w:p>
    <w:p w14:paraId="3DF13ACA" w14:textId="77777777" w:rsidR="00C5275D" w:rsidRPr="00C262D3" w:rsidRDefault="00C5275D" w:rsidP="00C5275D">
      <w:pPr>
        <w:spacing w:after="0" w:line="300" w:lineRule="exact"/>
        <w:rPr>
          <w:rFonts w:ascii="Open Sans" w:eastAsia="SimSun" w:hAnsi="Open Sans" w:cs="Open Sans"/>
          <w:sz w:val="20"/>
          <w:szCs w:val="20"/>
        </w:rPr>
      </w:pPr>
      <w:r w:rsidRPr="00C262D3">
        <w:rPr>
          <w:rFonts w:ascii="Open Sans" w:eastAsia="SimSun" w:hAnsi="Open Sans" w:cs="Open Sans"/>
          <w:sz w:val="20"/>
          <w:szCs w:val="20"/>
        </w:rPr>
        <w:t>A15b. One point is awarded for each box which is ticked, except (e) and (f).</w:t>
      </w:r>
    </w:p>
    <w:p w14:paraId="6A69295A"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(a) knowledge</w:t>
      </w:r>
    </w:p>
    <w:p w14:paraId="5F6456F5"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(b) skills and competencies</w:t>
      </w:r>
    </w:p>
    <w:p w14:paraId="2768D91C"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(c) values and attitudes</w:t>
      </w:r>
    </w:p>
    <w:p w14:paraId="7C5DD46B"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(d) behaviours</w:t>
      </w:r>
    </w:p>
    <w:p w14:paraId="36AB177D"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(e) none</w:t>
      </w:r>
    </w:p>
    <w:p w14:paraId="5CB0F1BF"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(f) no information available</w:t>
      </w:r>
    </w:p>
    <w:p w14:paraId="0B371657" w14:textId="77777777" w:rsidR="00C5275D" w:rsidRPr="00C262D3" w:rsidRDefault="00C5275D" w:rsidP="00C5275D">
      <w:pPr>
        <w:spacing w:after="0" w:line="300" w:lineRule="exact"/>
        <w:rPr>
          <w:rFonts w:ascii="Open Sans" w:eastAsia="SimSun" w:hAnsi="Open Sans" w:cs="Open Sans"/>
          <w:sz w:val="20"/>
          <w:szCs w:val="20"/>
        </w:rPr>
      </w:pPr>
    </w:p>
    <w:p w14:paraId="5B60B4F0" w14:textId="77777777" w:rsidR="00C5275D" w:rsidRPr="00C262D3" w:rsidRDefault="00C5275D" w:rsidP="00C5275D">
      <w:pPr>
        <w:spacing w:after="0" w:line="300" w:lineRule="exact"/>
        <w:rPr>
          <w:rFonts w:ascii="Open Sans" w:eastAsia="SimSun" w:hAnsi="Open Sans" w:cs="Open Sans"/>
          <w:sz w:val="20"/>
          <w:szCs w:val="20"/>
        </w:rPr>
      </w:pPr>
      <w:r w:rsidRPr="00C262D3">
        <w:rPr>
          <w:rFonts w:ascii="Open Sans" w:eastAsia="SimSun" w:hAnsi="Open Sans" w:cs="Open Sans"/>
          <w:sz w:val="20"/>
          <w:szCs w:val="20"/>
        </w:rPr>
        <w:t>Q16. Which of the following dimensions of learning is your country planning to reinforce in student assessment/examinations in the next five years in the principles and topics mentioned in Q7 (peace and non-violence, human rights and fundamental freedoms, cultural diversity and tolerance and human survival and well-being)?</w:t>
      </w:r>
    </w:p>
    <w:p w14:paraId="280A30E8" w14:textId="77777777" w:rsidR="00C5275D" w:rsidRPr="00C262D3" w:rsidRDefault="00C5275D" w:rsidP="00C5275D">
      <w:pPr>
        <w:spacing w:after="0" w:line="300" w:lineRule="exact"/>
        <w:rPr>
          <w:rFonts w:ascii="Open Sans" w:eastAsia="SimSun" w:hAnsi="Open Sans" w:cs="Open Sans"/>
          <w:sz w:val="20"/>
          <w:szCs w:val="20"/>
        </w:rPr>
      </w:pPr>
      <w:r w:rsidRPr="00C262D3">
        <w:rPr>
          <w:rFonts w:ascii="Open Sans" w:eastAsia="SimSun" w:hAnsi="Open Sans" w:cs="Open Sans"/>
          <w:sz w:val="20"/>
          <w:szCs w:val="20"/>
        </w:rPr>
        <w:t>A16. One point is awarded for each box which is ticked, except (e) and (f).</w:t>
      </w:r>
    </w:p>
    <w:p w14:paraId="2A030654"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(a) knowledge</w:t>
      </w:r>
    </w:p>
    <w:p w14:paraId="51169A62"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(b) skills and competencies</w:t>
      </w:r>
    </w:p>
    <w:p w14:paraId="6B2D8195"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(c) values and attitudes</w:t>
      </w:r>
    </w:p>
    <w:p w14:paraId="4BD1251E"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(d) behaviours</w:t>
      </w:r>
    </w:p>
    <w:p w14:paraId="3189D0A2" w14:textId="77777777" w:rsidR="00C5275D" w:rsidRPr="00C262D3" w:rsidRDefault="00C5275D" w:rsidP="00C5275D">
      <w:pPr>
        <w:spacing w:after="0" w:line="300" w:lineRule="exact"/>
        <w:ind w:left="720"/>
        <w:rPr>
          <w:rFonts w:ascii="Open Sans" w:eastAsia="SimSun" w:hAnsi="Open Sans" w:cs="Open Sans"/>
          <w:sz w:val="20"/>
          <w:szCs w:val="20"/>
        </w:rPr>
      </w:pPr>
      <w:r w:rsidRPr="00C262D3">
        <w:rPr>
          <w:rFonts w:ascii="Open Sans" w:eastAsia="SimSun" w:hAnsi="Open Sans" w:cs="Open Sans"/>
          <w:sz w:val="20"/>
          <w:szCs w:val="20"/>
        </w:rPr>
        <w:t>(e) none</w:t>
      </w:r>
    </w:p>
    <w:p w14:paraId="0F159D70" w14:textId="77777777" w:rsidR="00C5275D" w:rsidRPr="00C262D3" w:rsidRDefault="00C5275D" w:rsidP="00C5275D">
      <w:pPr>
        <w:shd w:val="clear" w:color="auto" w:fill="FFFFFF"/>
        <w:spacing w:after="0"/>
        <w:ind w:firstLine="720"/>
        <w:rPr>
          <w:rFonts w:ascii="Open Sans" w:eastAsia="Times New Roman" w:hAnsi="Open Sans" w:cs="Open Sans"/>
          <w:sz w:val="20"/>
          <w:szCs w:val="20"/>
          <w:lang w:eastAsia="en-GB"/>
        </w:rPr>
      </w:pPr>
      <w:r w:rsidRPr="00C262D3">
        <w:rPr>
          <w:rFonts w:ascii="Open Sans" w:eastAsia="SimSun" w:hAnsi="Open Sans" w:cs="Open Sans"/>
          <w:sz w:val="20"/>
          <w:szCs w:val="20"/>
        </w:rPr>
        <w:t>(f) no information available</w:t>
      </w:r>
    </w:p>
    <w:p w14:paraId="0A489060" w14:textId="77777777" w:rsidR="00C5275D" w:rsidRPr="00D35DC7" w:rsidRDefault="00C5275D" w:rsidP="00C5275D">
      <w:pPr>
        <w:shd w:val="clear" w:color="auto" w:fill="FFFFFF"/>
        <w:spacing w:after="0"/>
        <w:rPr>
          <w:rFonts w:ascii="Open Sans" w:eastAsia="Times New Roman" w:hAnsi="Open Sans" w:cs="Open Sans"/>
          <w:color w:val="4A4A4A"/>
          <w:sz w:val="21"/>
          <w:szCs w:val="21"/>
          <w:lang w:eastAsia="en-GB"/>
        </w:rPr>
      </w:pPr>
    </w:p>
    <w:p w14:paraId="1CD759EA" w14:textId="77777777" w:rsidR="00C5275D" w:rsidRPr="00C262D3" w:rsidRDefault="00C5275D" w:rsidP="00C5275D">
      <w:pPr>
        <w:shd w:val="clear" w:color="auto" w:fill="FFFFFF"/>
        <w:spacing w:after="0"/>
        <w:rPr>
          <w:rFonts w:ascii="Open Sans" w:eastAsia="Times New Roman" w:hAnsi="Open Sans" w:cs="Open Sans"/>
          <w:sz w:val="20"/>
          <w:szCs w:val="20"/>
          <w:lang w:eastAsia="en-GB"/>
        </w:rPr>
      </w:pPr>
      <w:r w:rsidRPr="00C262D3">
        <w:rPr>
          <w:rFonts w:ascii="Open Sans" w:eastAsia="Times New Roman" w:hAnsi="Open Sans" w:cs="Open Sans"/>
          <w:b/>
          <w:bCs/>
          <w:sz w:val="20"/>
          <w:szCs w:val="20"/>
          <w:lang w:eastAsia="en-GB"/>
        </w:rPr>
        <w:t>Treatment of missing values:</w:t>
      </w:r>
    </w:p>
    <w:p w14:paraId="0CA131D7" w14:textId="77777777" w:rsidR="00C5275D" w:rsidRPr="00C262D3" w:rsidRDefault="00C5275D" w:rsidP="00C5275D">
      <w:pPr>
        <w:numPr>
          <w:ilvl w:val="0"/>
          <w:numId w:val="1"/>
        </w:numPr>
        <w:shd w:val="clear" w:color="auto" w:fill="FFFFFF"/>
        <w:spacing w:after="0" w:line="240" w:lineRule="auto"/>
        <w:ind w:left="495"/>
        <w:outlineLvl w:val="4"/>
        <w:rPr>
          <w:rFonts w:ascii="Open Sans" w:eastAsia="Times New Roman" w:hAnsi="Open Sans" w:cs="Open Sans"/>
          <w:sz w:val="20"/>
          <w:szCs w:val="20"/>
          <w:lang w:eastAsia="en-GB"/>
        </w:rPr>
      </w:pPr>
      <w:r w:rsidRPr="00C262D3">
        <w:rPr>
          <w:rFonts w:ascii="Open Sans" w:eastAsia="Times New Roman" w:hAnsi="Open Sans" w:cs="Open Sans"/>
          <w:sz w:val="20"/>
          <w:szCs w:val="20"/>
          <w:lang w:eastAsia="en-GB"/>
        </w:rPr>
        <w:t>At country level</w:t>
      </w:r>
    </w:p>
    <w:p w14:paraId="1F01B1B1" w14:textId="77777777" w:rsidR="00C5275D" w:rsidRPr="00C262D3" w:rsidRDefault="00C5275D" w:rsidP="00C5275D">
      <w:pPr>
        <w:pStyle w:val="ListParagraph"/>
        <w:shd w:val="clear" w:color="auto" w:fill="FFFFFF"/>
        <w:spacing w:after="0"/>
        <w:rPr>
          <w:rFonts w:ascii="Open Sans" w:eastAsia="Times New Roman" w:hAnsi="Open Sans" w:cs="Open Sans"/>
          <w:sz w:val="20"/>
          <w:szCs w:val="20"/>
          <w:lang w:eastAsia="en-GB"/>
        </w:rPr>
      </w:pPr>
      <w:r w:rsidRPr="00C262D3">
        <w:rPr>
          <w:rFonts w:ascii="Open Sans" w:hAnsi="Open Sans" w:cs="Open Sans"/>
          <w:sz w:val="20"/>
          <w:szCs w:val="20"/>
        </w:rPr>
        <w:t>Missing values are not imputed.</w:t>
      </w:r>
    </w:p>
    <w:p w14:paraId="1F0A89B3" w14:textId="77777777" w:rsidR="00C5275D" w:rsidRPr="00C262D3" w:rsidRDefault="00C5275D" w:rsidP="00C5275D">
      <w:pPr>
        <w:numPr>
          <w:ilvl w:val="0"/>
          <w:numId w:val="1"/>
        </w:numPr>
        <w:shd w:val="clear" w:color="auto" w:fill="FFFFFF"/>
        <w:spacing w:after="0" w:line="240" w:lineRule="auto"/>
        <w:ind w:left="495"/>
        <w:outlineLvl w:val="4"/>
        <w:rPr>
          <w:rFonts w:ascii="Open Sans" w:eastAsia="Times New Roman" w:hAnsi="Open Sans" w:cs="Open Sans"/>
          <w:sz w:val="20"/>
          <w:szCs w:val="20"/>
          <w:lang w:eastAsia="en-GB"/>
        </w:rPr>
      </w:pPr>
      <w:r w:rsidRPr="00C262D3">
        <w:rPr>
          <w:rFonts w:ascii="Open Sans" w:eastAsia="Times New Roman" w:hAnsi="Open Sans" w:cs="Open Sans"/>
          <w:sz w:val="20"/>
          <w:szCs w:val="20"/>
          <w:lang w:eastAsia="en-GB"/>
        </w:rPr>
        <w:t>At regional and global levels</w:t>
      </w:r>
    </w:p>
    <w:p w14:paraId="72516CEB" w14:textId="77777777" w:rsidR="00C5275D" w:rsidRPr="00C262D3" w:rsidRDefault="00C5275D" w:rsidP="00C5275D">
      <w:pPr>
        <w:pStyle w:val="ListParagraph"/>
        <w:shd w:val="clear" w:color="auto" w:fill="FFFFFF"/>
        <w:spacing w:after="0"/>
        <w:rPr>
          <w:rFonts w:ascii="Open Sans" w:eastAsia="Times New Roman" w:hAnsi="Open Sans" w:cs="Open Sans"/>
          <w:sz w:val="20"/>
          <w:szCs w:val="20"/>
          <w:lang w:eastAsia="en-GB"/>
        </w:rPr>
      </w:pPr>
      <w:r w:rsidRPr="00C262D3">
        <w:rPr>
          <w:rFonts w:ascii="Open Sans" w:hAnsi="Open Sans" w:cs="Open Sans"/>
          <w:sz w:val="20"/>
          <w:szCs w:val="20"/>
        </w:rPr>
        <w:t>Missing values are not imputed.</w:t>
      </w:r>
    </w:p>
    <w:p w14:paraId="38CC6BDB" w14:textId="77777777" w:rsidR="00C5275D" w:rsidRPr="00C262D3" w:rsidRDefault="00C5275D" w:rsidP="00C5275D">
      <w:pPr>
        <w:shd w:val="clear" w:color="auto" w:fill="FFFFFF"/>
        <w:spacing w:after="0"/>
        <w:rPr>
          <w:rFonts w:ascii="Open Sans" w:eastAsia="Times New Roman" w:hAnsi="Open Sans" w:cs="Open Sans"/>
          <w:b/>
          <w:bCs/>
          <w:sz w:val="20"/>
          <w:szCs w:val="20"/>
          <w:lang w:eastAsia="en-GB"/>
        </w:rPr>
      </w:pPr>
    </w:p>
    <w:p w14:paraId="7DD49431" w14:textId="5133C100" w:rsidR="0058556D" w:rsidRPr="00C262D3" w:rsidRDefault="0058556D" w:rsidP="00573631">
      <w:pPr>
        <w:shd w:val="clear" w:color="auto" w:fill="FFFFFF"/>
        <w:spacing w:after="0"/>
        <w:rPr>
          <w:rFonts w:ascii="Open Sans" w:eastAsia="Times New Roman" w:hAnsi="Open Sans" w:cs="Open Sans"/>
          <w:sz w:val="20"/>
          <w:szCs w:val="20"/>
          <w:lang w:eastAsia="en-GB"/>
        </w:rPr>
      </w:pPr>
      <w:r w:rsidRPr="00C262D3">
        <w:rPr>
          <w:rFonts w:ascii="Open Sans" w:eastAsia="Times New Roman" w:hAnsi="Open Sans" w:cs="Open Sans"/>
          <w:b/>
          <w:bCs/>
          <w:sz w:val="20"/>
          <w:szCs w:val="20"/>
          <w:lang w:eastAsia="en-GB"/>
        </w:rPr>
        <w:t>Collection process:</w:t>
      </w:r>
    </w:p>
    <w:p w14:paraId="5F460779" w14:textId="748EF1D3" w:rsidR="0058556D" w:rsidRPr="00C262D3" w:rsidRDefault="00D5040C" w:rsidP="00573631">
      <w:pPr>
        <w:shd w:val="clear" w:color="auto" w:fill="FFFFFF"/>
        <w:spacing w:after="0"/>
        <w:rPr>
          <w:rFonts w:ascii="Open Sans" w:eastAsia="Times New Roman" w:hAnsi="Open Sans" w:cs="Open Sans"/>
          <w:sz w:val="20"/>
          <w:szCs w:val="20"/>
          <w:lang w:eastAsia="en-GB"/>
        </w:rPr>
      </w:pPr>
      <w:r w:rsidRPr="00C262D3">
        <w:rPr>
          <w:rFonts w:ascii="Open Sans" w:eastAsia="Times New Roman" w:hAnsi="Open Sans" w:cs="Open Sans"/>
          <w:sz w:val="20"/>
          <w:szCs w:val="20"/>
          <w:lang w:eastAsia="en-GB"/>
        </w:rPr>
        <w:t>See above.</w:t>
      </w:r>
    </w:p>
    <w:p w14:paraId="1C99878C" w14:textId="77777777" w:rsidR="0058556D" w:rsidRPr="00D35DC7" w:rsidRDefault="0058556D" w:rsidP="00573631">
      <w:pPr>
        <w:shd w:val="clear" w:color="auto" w:fill="FFFFFF"/>
        <w:spacing w:after="0"/>
        <w:rPr>
          <w:rFonts w:ascii="Open Sans" w:eastAsia="Times New Roman" w:hAnsi="Open Sans" w:cs="Open Sans"/>
          <w:color w:val="4A4A4A"/>
          <w:sz w:val="21"/>
          <w:szCs w:val="21"/>
          <w:lang w:eastAsia="en-GB"/>
        </w:rPr>
      </w:pPr>
    </w:p>
    <w:p w14:paraId="48F1D07D" w14:textId="77777777" w:rsidR="0058556D" w:rsidRPr="00D35DC7" w:rsidRDefault="0058556D" w:rsidP="00650637">
      <w:pPr>
        <w:keepNext/>
        <w:pBdr>
          <w:bottom w:val="single" w:sz="12" w:space="4" w:color="DDDDDD"/>
        </w:pBdr>
        <w:shd w:val="clear" w:color="auto" w:fill="FFFFFF"/>
        <w:spacing w:after="0"/>
        <w:outlineLvl w:val="2"/>
        <w:rPr>
          <w:rFonts w:ascii="Open Sans" w:eastAsia="Times New Roman" w:hAnsi="Open Sans" w:cs="Open Sans"/>
          <w:color w:val="1C75BC"/>
          <w:sz w:val="36"/>
          <w:szCs w:val="36"/>
          <w:lang w:eastAsia="en-GB"/>
        </w:rPr>
      </w:pPr>
      <w:r w:rsidRPr="00D35DC7">
        <w:rPr>
          <w:rFonts w:ascii="Open Sans" w:eastAsia="Times New Roman" w:hAnsi="Open Sans" w:cs="Open Sans"/>
          <w:color w:val="1C75BC"/>
          <w:sz w:val="36"/>
          <w:szCs w:val="36"/>
          <w:lang w:eastAsia="en-GB"/>
        </w:rPr>
        <w:t>Data Availability</w:t>
      </w:r>
    </w:p>
    <w:p w14:paraId="7FD821F3" w14:textId="77777777" w:rsidR="0058556D" w:rsidRPr="00D35DC7" w:rsidRDefault="0058556D" w:rsidP="00573631">
      <w:pPr>
        <w:shd w:val="clear" w:color="auto" w:fill="FFFFFF"/>
        <w:spacing w:after="0"/>
        <w:rPr>
          <w:rFonts w:ascii="Open Sans" w:eastAsia="Times New Roman" w:hAnsi="Open Sans" w:cs="Open Sans"/>
          <w:b/>
          <w:bCs/>
          <w:color w:val="4A4A4A"/>
          <w:sz w:val="21"/>
          <w:szCs w:val="21"/>
          <w:lang w:eastAsia="en-GB"/>
        </w:rPr>
      </w:pPr>
    </w:p>
    <w:p w14:paraId="219B5F9D" w14:textId="77777777" w:rsidR="0058556D" w:rsidRPr="00C262D3" w:rsidRDefault="0058556D" w:rsidP="00573631">
      <w:pPr>
        <w:shd w:val="clear" w:color="auto" w:fill="FFFFFF"/>
        <w:spacing w:after="0"/>
        <w:rPr>
          <w:rFonts w:ascii="Open Sans" w:eastAsia="Times New Roman" w:hAnsi="Open Sans" w:cs="Open Sans"/>
          <w:sz w:val="20"/>
          <w:szCs w:val="20"/>
          <w:lang w:eastAsia="en-GB"/>
        </w:rPr>
      </w:pPr>
      <w:r w:rsidRPr="00C262D3">
        <w:rPr>
          <w:rFonts w:ascii="Open Sans" w:eastAsia="Times New Roman" w:hAnsi="Open Sans" w:cs="Open Sans"/>
          <w:b/>
          <w:bCs/>
          <w:sz w:val="20"/>
          <w:szCs w:val="20"/>
          <w:lang w:eastAsia="en-GB"/>
        </w:rPr>
        <w:t>Description:</w:t>
      </w:r>
    </w:p>
    <w:p w14:paraId="5527ECAB" w14:textId="3B4798A2" w:rsidR="00A61D74" w:rsidRPr="00C262D3" w:rsidRDefault="00E26A78" w:rsidP="00E26A78">
      <w:pPr>
        <w:shd w:val="clear" w:color="auto" w:fill="FFFFFF"/>
        <w:spacing w:after="0"/>
        <w:jc w:val="both"/>
        <w:rPr>
          <w:rFonts w:ascii="Open Sans" w:eastAsia="Times New Roman" w:hAnsi="Open Sans" w:cs="Open Sans"/>
          <w:sz w:val="20"/>
          <w:szCs w:val="20"/>
          <w:lang w:eastAsia="en-GB"/>
        </w:rPr>
      </w:pPr>
      <w:r w:rsidRPr="00C262D3">
        <w:rPr>
          <w:rFonts w:ascii="Open Sans" w:eastAsia="Times New Roman" w:hAnsi="Open Sans" w:cs="Open Sans"/>
          <w:sz w:val="20"/>
          <w:szCs w:val="20"/>
          <w:lang w:eastAsia="en-GB"/>
        </w:rPr>
        <w:t>During the most recent consultation on the implementation of the 1974 Recommendation, carried out in 2016, 82 countries from the following regions reported data suitable for calculation of indicator 4.7.1: Central and Southern Asia, Eastern and South-Eastern Asia, Europe and Northern America, Latin America and the Caribbean, Northern Africa and Western Asia, Oceania, and Sub-Saharan Africa.</w:t>
      </w:r>
    </w:p>
    <w:p w14:paraId="417322D5" w14:textId="77777777" w:rsidR="005C231C" w:rsidRDefault="005C231C" w:rsidP="00C5275D">
      <w:pPr>
        <w:pStyle w:val="Subtitle"/>
        <w:rPr>
          <w:rFonts w:ascii="Open Sans" w:hAnsi="Open Sans" w:cs="Open Sans"/>
          <w:i/>
          <w:noProof/>
          <w:sz w:val="20"/>
          <w:szCs w:val="20"/>
        </w:rPr>
      </w:pPr>
    </w:p>
    <w:p w14:paraId="608F6C0E" w14:textId="77777777" w:rsidR="005C231C" w:rsidRDefault="005C231C" w:rsidP="00C5275D">
      <w:pPr>
        <w:pStyle w:val="Subtitle"/>
        <w:rPr>
          <w:rFonts w:ascii="Open Sans" w:hAnsi="Open Sans" w:cs="Open Sans"/>
          <w:i/>
          <w:noProof/>
          <w:sz w:val="20"/>
          <w:szCs w:val="20"/>
        </w:rPr>
      </w:pPr>
    </w:p>
    <w:p w14:paraId="022652EF" w14:textId="77777777" w:rsidR="005C231C" w:rsidRDefault="005C231C" w:rsidP="00C5275D">
      <w:pPr>
        <w:pStyle w:val="Subtitle"/>
        <w:rPr>
          <w:rFonts w:ascii="Open Sans" w:hAnsi="Open Sans" w:cs="Open Sans"/>
          <w:i/>
          <w:noProof/>
          <w:sz w:val="20"/>
          <w:szCs w:val="20"/>
        </w:rPr>
      </w:pPr>
    </w:p>
    <w:p w14:paraId="2CF086D0" w14:textId="77777777" w:rsidR="005C231C" w:rsidRDefault="005C231C" w:rsidP="00C5275D">
      <w:pPr>
        <w:pStyle w:val="Subtitle"/>
        <w:rPr>
          <w:rFonts w:ascii="Open Sans" w:hAnsi="Open Sans" w:cs="Open Sans"/>
          <w:i/>
          <w:noProof/>
          <w:sz w:val="20"/>
          <w:szCs w:val="20"/>
        </w:rPr>
      </w:pPr>
    </w:p>
    <w:p w14:paraId="6CED5543" w14:textId="1FAF8E3D" w:rsidR="00C5275D" w:rsidRPr="00D35DC7" w:rsidRDefault="00C5275D" w:rsidP="00C5275D">
      <w:pPr>
        <w:pStyle w:val="Subtitle"/>
        <w:rPr>
          <w:rFonts w:ascii="Open Sans" w:hAnsi="Open Sans" w:cs="Open Sans"/>
          <w:i/>
          <w:noProof/>
          <w:sz w:val="20"/>
          <w:szCs w:val="20"/>
        </w:rPr>
      </w:pPr>
      <w:r w:rsidRPr="00D35DC7">
        <w:rPr>
          <w:rFonts w:ascii="Open Sans" w:hAnsi="Open Sans" w:cs="Open Sans"/>
          <w:i/>
          <w:noProof/>
          <w:sz w:val="20"/>
          <w:szCs w:val="20"/>
        </w:rPr>
        <w:t>Graph 1: Countries with at least 2 themes with a non missing value to report for indicator 4.7.1</w:t>
      </w:r>
    </w:p>
    <w:p w14:paraId="67ECCC4C" w14:textId="77777777" w:rsidR="00C5275D" w:rsidRPr="00D35DC7" w:rsidRDefault="00C5275D" w:rsidP="00C5275D">
      <w:pPr>
        <w:rPr>
          <w:rFonts w:ascii="Open Sans" w:hAnsi="Open Sans" w:cs="Open Sans"/>
        </w:rPr>
      </w:pPr>
      <w:r w:rsidRPr="00D35DC7">
        <w:rPr>
          <w:rFonts w:ascii="Open Sans" w:hAnsi="Open Sans" w:cs="Open Sans"/>
          <w:noProof/>
          <w:lang w:eastAsia="en-GB"/>
        </w:rPr>
        <w:drawing>
          <wp:inline distT="0" distB="0" distL="0" distR="0" wp14:anchorId="1AA19C8C" wp14:editId="7103712F">
            <wp:extent cx="5032489" cy="2484922"/>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2827" cy="2485089"/>
                    </a:xfrm>
                    <a:prstGeom prst="rect">
                      <a:avLst/>
                    </a:prstGeom>
                    <a:noFill/>
                    <a:ln>
                      <a:noFill/>
                    </a:ln>
                  </pic:spPr>
                </pic:pic>
              </a:graphicData>
            </a:graphic>
          </wp:inline>
        </w:drawing>
      </w:r>
    </w:p>
    <w:p w14:paraId="02665B40" w14:textId="77777777" w:rsidR="00C5275D" w:rsidRPr="00D35DC7" w:rsidRDefault="00C5275D" w:rsidP="00C5275D">
      <w:pPr>
        <w:rPr>
          <w:rFonts w:ascii="Open Sans" w:hAnsi="Open Sans" w:cs="Open Sans"/>
          <w:i/>
          <w:sz w:val="18"/>
          <w:szCs w:val="18"/>
          <w:lang w:val="en-CA"/>
        </w:rPr>
      </w:pPr>
      <w:r w:rsidRPr="00D35DC7">
        <w:rPr>
          <w:rFonts w:ascii="Open Sans" w:hAnsi="Open Sans" w:cs="Open Sans"/>
          <w:i/>
          <w:sz w:val="18"/>
          <w:szCs w:val="18"/>
          <w:lang w:val="en-CA"/>
        </w:rPr>
        <w:t>Source: UNESCO Institute for Statistics</w:t>
      </w:r>
    </w:p>
    <w:p w14:paraId="77AF477E" w14:textId="163B575E" w:rsidR="0058556D" w:rsidRPr="00C262D3" w:rsidRDefault="0058556D" w:rsidP="00C262D3">
      <w:pPr>
        <w:rPr>
          <w:rFonts w:ascii="Open Sans" w:hAnsi="Open Sans" w:cs="Open Sans"/>
          <w:sz w:val="20"/>
          <w:szCs w:val="20"/>
        </w:rPr>
      </w:pPr>
      <w:r w:rsidRPr="00C262D3">
        <w:rPr>
          <w:rFonts w:ascii="Open Sans" w:eastAsia="Times New Roman" w:hAnsi="Open Sans" w:cs="Open Sans"/>
          <w:b/>
          <w:bCs/>
          <w:sz w:val="20"/>
          <w:szCs w:val="20"/>
          <w:lang w:eastAsia="en-GB"/>
        </w:rPr>
        <w:t>Time series:</w:t>
      </w:r>
    </w:p>
    <w:p w14:paraId="1A5691C8" w14:textId="37B0A6BB" w:rsidR="0058556D" w:rsidRPr="00C262D3" w:rsidRDefault="003F4CDA" w:rsidP="003F4CDA">
      <w:pPr>
        <w:keepNext/>
        <w:keepLines/>
        <w:shd w:val="clear" w:color="auto" w:fill="FFFFFF"/>
        <w:spacing w:after="0"/>
        <w:jc w:val="both"/>
        <w:rPr>
          <w:rFonts w:ascii="Open Sans" w:eastAsia="Times New Roman" w:hAnsi="Open Sans" w:cs="Open Sans"/>
          <w:sz w:val="20"/>
          <w:szCs w:val="20"/>
          <w:lang w:eastAsia="en-GB"/>
        </w:rPr>
      </w:pPr>
      <w:r w:rsidRPr="00C262D3">
        <w:rPr>
          <w:rFonts w:ascii="Open Sans" w:eastAsia="Times New Roman" w:hAnsi="Open Sans" w:cs="Open Sans"/>
          <w:sz w:val="20"/>
          <w:szCs w:val="20"/>
          <w:lang w:eastAsia="en-GB"/>
        </w:rPr>
        <w:t>Data are currently available for 2016, when the most recent consultation on the implementation of the 1974 Recommendation was conducted.</w:t>
      </w:r>
    </w:p>
    <w:p w14:paraId="06235371" w14:textId="77777777" w:rsidR="000173F9" w:rsidRPr="00C262D3" w:rsidRDefault="000173F9" w:rsidP="00573631">
      <w:pPr>
        <w:keepNext/>
        <w:keepLines/>
        <w:shd w:val="clear" w:color="auto" w:fill="FFFFFF"/>
        <w:spacing w:after="0"/>
        <w:rPr>
          <w:rFonts w:ascii="Open Sans" w:eastAsia="Times New Roman" w:hAnsi="Open Sans" w:cs="Open Sans"/>
          <w:sz w:val="20"/>
          <w:szCs w:val="20"/>
          <w:lang w:eastAsia="en-GB"/>
        </w:rPr>
      </w:pPr>
    </w:p>
    <w:p w14:paraId="1444C8DB" w14:textId="77777777" w:rsidR="0058556D" w:rsidRPr="00D35DC7" w:rsidRDefault="0058556D" w:rsidP="00573631">
      <w:pPr>
        <w:pBdr>
          <w:bottom w:val="single" w:sz="12" w:space="4" w:color="DDDDDD"/>
        </w:pBdr>
        <w:shd w:val="clear" w:color="auto" w:fill="FFFFFF"/>
        <w:spacing w:after="0"/>
        <w:outlineLvl w:val="2"/>
        <w:rPr>
          <w:rFonts w:ascii="Open Sans" w:eastAsia="Times New Roman" w:hAnsi="Open Sans" w:cs="Open Sans"/>
          <w:color w:val="1C75BC"/>
          <w:sz w:val="36"/>
          <w:szCs w:val="36"/>
          <w:lang w:eastAsia="en-GB"/>
        </w:rPr>
      </w:pPr>
      <w:r w:rsidRPr="00D35DC7">
        <w:rPr>
          <w:rFonts w:ascii="Open Sans" w:eastAsia="Times New Roman" w:hAnsi="Open Sans" w:cs="Open Sans"/>
          <w:color w:val="1C75BC"/>
          <w:sz w:val="36"/>
          <w:szCs w:val="36"/>
          <w:lang w:eastAsia="en-GB"/>
        </w:rPr>
        <w:t>Calendar</w:t>
      </w:r>
    </w:p>
    <w:p w14:paraId="2DDA32E1" w14:textId="77777777" w:rsidR="0058556D" w:rsidRPr="00D35DC7" w:rsidRDefault="0058556D" w:rsidP="00573631">
      <w:pPr>
        <w:shd w:val="clear" w:color="auto" w:fill="FFFFFF"/>
        <w:spacing w:after="0"/>
        <w:rPr>
          <w:rFonts w:ascii="Open Sans" w:eastAsia="Times New Roman" w:hAnsi="Open Sans" w:cs="Open Sans"/>
          <w:b/>
          <w:bCs/>
          <w:color w:val="4A4A4A"/>
          <w:sz w:val="21"/>
          <w:szCs w:val="21"/>
          <w:lang w:eastAsia="en-GB"/>
        </w:rPr>
      </w:pPr>
    </w:p>
    <w:p w14:paraId="26DEB9DB" w14:textId="77777777" w:rsidR="0058556D" w:rsidRPr="00C262D3" w:rsidRDefault="0058556D" w:rsidP="00573631">
      <w:pPr>
        <w:shd w:val="clear" w:color="auto" w:fill="FFFFFF"/>
        <w:spacing w:after="0"/>
        <w:rPr>
          <w:rFonts w:ascii="Open Sans" w:eastAsia="Times New Roman" w:hAnsi="Open Sans" w:cs="Open Sans"/>
          <w:sz w:val="20"/>
          <w:szCs w:val="20"/>
          <w:lang w:eastAsia="en-GB"/>
        </w:rPr>
      </w:pPr>
      <w:r w:rsidRPr="00C262D3">
        <w:rPr>
          <w:rFonts w:ascii="Open Sans" w:eastAsia="Times New Roman" w:hAnsi="Open Sans" w:cs="Open Sans"/>
          <w:b/>
          <w:bCs/>
          <w:sz w:val="20"/>
          <w:szCs w:val="20"/>
          <w:lang w:eastAsia="en-GB"/>
        </w:rPr>
        <w:t>Data collection:</w:t>
      </w:r>
    </w:p>
    <w:p w14:paraId="3A4A9498" w14:textId="1AAFC226" w:rsidR="00A61D74" w:rsidRPr="00C262D3" w:rsidRDefault="00984112" w:rsidP="003F4CDA">
      <w:pPr>
        <w:shd w:val="clear" w:color="auto" w:fill="FFFFFF"/>
        <w:tabs>
          <w:tab w:val="left" w:pos="1320"/>
        </w:tabs>
        <w:spacing w:after="0"/>
        <w:jc w:val="both"/>
        <w:rPr>
          <w:rFonts w:ascii="Open Sans" w:eastAsia="Times New Roman" w:hAnsi="Open Sans" w:cs="Open Sans"/>
          <w:sz w:val="20"/>
          <w:szCs w:val="20"/>
          <w:lang w:eastAsia="en-GB"/>
        </w:rPr>
      </w:pPr>
      <w:r w:rsidRPr="00C262D3">
        <w:rPr>
          <w:rFonts w:ascii="Open Sans" w:eastAsia="Times New Roman" w:hAnsi="Open Sans" w:cs="Open Sans"/>
          <w:sz w:val="20"/>
          <w:szCs w:val="20"/>
          <w:lang w:eastAsia="en-GB"/>
        </w:rPr>
        <w:t xml:space="preserve">Data are collected by UNESCO every four years. </w:t>
      </w:r>
      <w:r w:rsidR="003F4CDA" w:rsidRPr="00C262D3">
        <w:rPr>
          <w:rFonts w:ascii="Open Sans" w:eastAsia="Times New Roman" w:hAnsi="Open Sans" w:cs="Open Sans"/>
          <w:sz w:val="20"/>
          <w:szCs w:val="20"/>
          <w:lang w:eastAsia="en-GB"/>
        </w:rPr>
        <w:t xml:space="preserve">The latest round of reporting was conducted in 2016 as the </w:t>
      </w:r>
      <w:r w:rsidR="002E2770" w:rsidRPr="00C262D3">
        <w:rPr>
          <w:rFonts w:ascii="Open Sans" w:eastAsia="Times New Roman" w:hAnsi="Open Sans" w:cs="Open Sans"/>
          <w:sz w:val="20"/>
          <w:szCs w:val="20"/>
          <w:lang w:eastAsia="en-GB"/>
        </w:rPr>
        <w:t>sixth</w:t>
      </w:r>
      <w:r w:rsidR="003F4CDA" w:rsidRPr="00C262D3">
        <w:rPr>
          <w:rFonts w:ascii="Open Sans" w:eastAsia="Times New Roman" w:hAnsi="Open Sans" w:cs="Open Sans"/>
          <w:sz w:val="20"/>
          <w:szCs w:val="20"/>
          <w:lang w:eastAsia="en-GB"/>
        </w:rPr>
        <w:t xml:space="preserve"> Consultation on the implementation of the 1974 Recommendation, covering the period 2012 to 2016.</w:t>
      </w:r>
      <w:r w:rsidRPr="00C262D3">
        <w:rPr>
          <w:rFonts w:ascii="Open Sans" w:eastAsia="Times New Roman" w:hAnsi="Open Sans" w:cs="Open Sans"/>
          <w:sz w:val="20"/>
          <w:szCs w:val="20"/>
          <w:lang w:eastAsia="en-GB"/>
        </w:rPr>
        <w:t xml:space="preserve"> The next data collection will take place in 2020.</w:t>
      </w:r>
    </w:p>
    <w:p w14:paraId="01C002D1" w14:textId="77777777" w:rsidR="003F4CDA" w:rsidRPr="00C262D3" w:rsidRDefault="003F4CDA" w:rsidP="00A61D74">
      <w:pPr>
        <w:shd w:val="clear" w:color="auto" w:fill="FFFFFF"/>
        <w:tabs>
          <w:tab w:val="left" w:pos="1320"/>
        </w:tabs>
        <w:spacing w:after="0"/>
        <w:rPr>
          <w:rFonts w:ascii="Open Sans" w:eastAsia="Times New Roman" w:hAnsi="Open Sans" w:cs="Open Sans"/>
          <w:sz w:val="20"/>
          <w:szCs w:val="20"/>
          <w:lang w:eastAsia="en-GB"/>
        </w:rPr>
      </w:pPr>
    </w:p>
    <w:p w14:paraId="5A3350D3" w14:textId="77777777" w:rsidR="0058556D" w:rsidRPr="00C262D3" w:rsidRDefault="0058556D" w:rsidP="00573631">
      <w:pPr>
        <w:shd w:val="clear" w:color="auto" w:fill="FFFFFF"/>
        <w:spacing w:after="0"/>
        <w:rPr>
          <w:rFonts w:ascii="Open Sans" w:eastAsia="Times New Roman" w:hAnsi="Open Sans" w:cs="Open Sans"/>
          <w:sz w:val="20"/>
          <w:szCs w:val="20"/>
          <w:lang w:eastAsia="en-GB"/>
        </w:rPr>
      </w:pPr>
      <w:r w:rsidRPr="00C262D3">
        <w:rPr>
          <w:rFonts w:ascii="Open Sans" w:eastAsia="Times New Roman" w:hAnsi="Open Sans" w:cs="Open Sans"/>
          <w:b/>
          <w:bCs/>
          <w:sz w:val="20"/>
          <w:szCs w:val="20"/>
          <w:lang w:eastAsia="en-GB"/>
        </w:rPr>
        <w:t>Data release:</w:t>
      </w:r>
    </w:p>
    <w:p w14:paraId="7DB0A509" w14:textId="2EB1F5B5" w:rsidR="0058556D" w:rsidRPr="00C262D3" w:rsidRDefault="003F4CDA" w:rsidP="00573631">
      <w:pPr>
        <w:shd w:val="clear" w:color="auto" w:fill="FFFFFF"/>
        <w:spacing w:after="0"/>
        <w:rPr>
          <w:rFonts w:ascii="Open Sans" w:eastAsia="Times New Roman" w:hAnsi="Open Sans" w:cs="Open Sans"/>
          <w:sz w:val="20"/>
          <w:szCs w:val="20"/>
          <w:lang w:eastAsia="en-GB"/>
        </w:rPr>
      </w:pPr>
      <w:r w:rsidRPr="00C262D3">
        <w:rPr>
          <w:rFonts w:ascii="Open Sans" w:eastAsia="Times New Roman" w:hAnsi="Open Sans" w:cs="Open Sans"/>
          <w:sz w:val="20"/>
          <w:szCs w:val="20"/>
          <w:lang w:eastAsia="en-GB"/>
        </w:rPr>
        <w:t>The UNESCO Institute for Statistics plans to release data for indicator 4.7.1 in February 2019.</w:t>
      </w:r>
    </w:p>
    <w:p w14:paraId="7CB84A2B" w14:textId="77777777" w:rsidR="00A61D74" w:rsidRPr="00D35DC7" w:rsidRDefault="00A61D74" w:rsidP="00573631">
      <w:pPr>
        <w:shd w:val="clear" w:color="auto" w:fill="FFFFFF"/>
        <w:spacing w:after="0"/>
        <w:rPr>
          <w:rFonts w:ascii="Open Sans" w:eastAsia="Times New Roman" w:hAnsi="Open Sans" w:cs="Open Sans"/>
          <w:color w:val="4A4A4A"/>
          <w:sz w:val="21"/>
          <w:szCs w:val="21"/>
          <w:lang w:eastAsia="en-GB"/>
        </w:rPr>
      </w:pPr>
    </w:p>
    <w:p w14:paraId="45025639" w14:textId="77777777" w:rsidR="0058556D" w:rsidRPr="00D35DC7" w:rsidRDefault="0058556D" w:rsidP="00573631">
      <w:pPr>
        <w:pBdr>
          <w:bottom w:val="single" w:sz="12" w:space="4" w:color="DDDDDD"/>
        </w:pBdr>
        <w:shd w:val="clear" w:color="auto" w:fill="FFFFFF"/>
        <w:spacing w:after="0"/>
        <w:outlineLvl w:val="2"/>
        <w:rPr>
          <w:rFonts w:ascii="Open Sans" w:eastAsia="Times New Roman" w:hAnsi="Open Sans" w:cs="Open Sans"/>
          <w:color w:val="1C75BC"/>
          <w:sz w:val="36"/>
          <w:szCs w:val="36"/>
          <w:lang w:eastAsia="en-GB"/>
        </w:rPr>
      </w:pPr>
      <w:r w:rsidRPr="00D35DC7">
        <w:rPr>
          <w:rFonts w:ascii="Open Sans" w:eastAsia="Times New Roman" w:hAnsi="Open Sans" w:cs="Open Sans"/>
          <w:color w:val="1C75BC"/>
          <w:sz w:val="36"/>
          <w:szCs w:val="36"/>
          <w:lang w:eastAsia="en-GB"/>
        </w:rPr>
        <w:t>Data providers</w:t>
      </w:r>
    </w:p>
    <w:p w14:paraId="2EC840EA" w14:textId="357F1ED7" w:rsidR="00A61D74" w:rsidRPr="002E2770" w:rsidRDefault="00E26A78" w:rsidP="00E26A78">
      <w:pPr>
        <w:shd w:val="clear" w:color="auto" w:fill="FFFFFF"/>
        <w:spacing w:after="0"/>
        <w:jc w:val="both"/>
        <w:rPr>
          <w:rFonts w:ascii="Open Sans" w:hAnsi="Open Sans" w:cs="Open Sans"/>
          <w:bCs/>
          <w:sz w:val="20"/>
          <w:szCs w:val="20"/>
        </w:rPr>
      </w:pPr>
      <w:r w:rsidRPr="002E2770">
        <w:rPr>
          <w:rFonts w:ascii="Open Sans" w:hAnsi="Open Sans" w:cs="Open Sans"/>
          <w:bCs/>
          <w:sz w:val="20"/>
          <w:szCs w:val="20"/>
        </w:rPr>
        <w:t>Each country completes the questionnaire on implementation status of UNESCO’s 1974 Recommendation in consultation with relevant line ministries, authorities and National Statistical Offices.</w:t>
      </w:r>
    </w:p>
    <w:p w14:paraId="68CEFD90" w14:textId="77777777" w:rsidR="00E26A78" w:rsidRPr="00D35DC7" w:rsidRDefault="00E26A78" w:rsidP="00E26A78">
      <w:pPr>
        <w:shd w:val="clear" w:color="auto" w:fill="FFFFFF"/>
        <w:spacing w:after="0"/>
        <w:jc w:val="both"/>
        <w:rPr>
          <w:rFonts w:ascii="Open Sans" w:eastAsia="Times New Roman" w:hAnsi="Open Sans" w:cs="Open Sans"/>
          <w:color w:val="4A4A4A"/>
          <w:sz w:val="21"/>
          <w:szCs w:val="21"/>
          <w:lang w:eastAsia="en-GB"/>
        </w:rPr>
      </w:pPr>
    </w:p>
    <w:p w14:paraId="536F2719" w14:textId="77777777" w:rsidR="0058556D" w:rsidRPr="00D35DC7" w:rsidRDefault="0058556D" w:rsidP="00573631">
      <w:pPr>
        <w:pBdr>
          <w:bottom w:val="single" w:sz="12" w:space="4" w:color="DDDDDD"/>
        </w:pBdr>
        <w:shd w:val="clear" w:color="auto" w:fill="FFFFFF"/>
        <w:spacing w:after="0"/>
        <w:outlineLvl w:val="2"/>
        <w:rPr>
          <w:rFonts w:ascii="Open Sans" w:eastAsia="Times New Roman" w:hAnsi="Open Sans" w:cs="Open Sans"/>
          <w:color w:val="1C75BC"/>
          <w:sz w:val="36"/>
          <w:szCs w:val="36"/>
          <w:lang w:eastAsia="en-GB"/>
        </w:rPr>
      </w:pPr>
      <w:r w:rsidRPr="00D35DC7">
        <w:rPr>
          <w:rFonts w:ascii="Open Sans" w:eastAsia="Times New Roman" w:hAnsi="Open Sans" w:cs="Open Sans"/>
          <w:color w:val="1C75BC"/>
          <w:sz w:val="36"/>
          <w:szCs w:val="36"/>
          <w:lang w:eastAsia="en-GB"/>
        </w:rPr>
        <w:t>Data compilers</w:t>
      </w:r>
    </w:p>
    <w:p w14:paraId="6A3BDEF8" w14:textId="161C6AB3" w:rsidR="0058556D" w:rsidRPr="007F5E4B" w:rsidRDefault="00E26A78" w:rsidP="00E26A78">
      <w:pPr>
        <w:shd w:val="clear" w:color="auto" w:fill="FFFFFF"/>
        <w:spacing w:after="0"/>
        <w:jc w:val="both"/>
        <w:rPr>
          <w:rFonts w:ascii="Open Sans" w:eastAsia="Times New Roman" w:hAnsi="Open Sans" w:cs="Open Sans"/>
          <w:sz w:val="20"/>
          <w:szCs w:val="20"/>
          <w:lang w:eastAsia="en-GB"/>
        </w:rPr>
      </w:pPr>
      <w:r w:rsidRPr="007F5E4B">
        <w:rPr>
          <w:rFonts w:ascii="Open Sans" w:eastAsia="Times New Roman" w:hAnsi="Open Sans" w:cs="Open Sans"/>
          <w:sz w:val="20"/>
          <w:szCs w:val="20"/>
          <w:lang w:eastAsia="en-GB"/>
        </w:rPr>
        <w:lastRenderedPageBreak/>
        <w:t>UNESCO, through its reporting mechanism for the 1974 Recommendation concerning Education for International Understanding, Cooperation and Peace and Education relating to Human Rights and Fundamental Freedoms.</w:t>
      </w:r>
    </w:p>
    <w:p w14:paraId="15E5B7B9" w14:textId="77777777" w:rsidR="00A61D74" w:rsidRPr="00D35DC7" w:rsidRDefault="00A61D74" w:rsidP="00573631">
      <w:pPr>
        <w:shd w:val="clear" w:color="auto" w:fill="FFFFFF"/>
        <w:spacing w:after="0"/>
        <w:rPr>
          <w:rFonts w:ascii="Open Sans" w:eastAsia="Times New Roman" w:hAnsi="Open Sans" w:cs="Open Sans"/>
          <w:color w:val="4A4A4A"/>
          <w:sz w:val="21"/>
          <w:szCs w:val="21"/>
          <w:lang w:eastAsia="en-GB"/>
        </w:rPr>
      </w:pPr>
    </w:p>
    <w:p w14:paraId="28C5EFB4" w14:textId="77777777" w:rsidR="0058556D" w:rsidRPr="00D35DC7" w:rsidRDefault="0058556D" w:rsidP="00573631">
      <w:pPr>
        <w:pBdr>
          <w:bottom w:val="single" w:sz="12" w:space="4" w:color="DDDDDD"/>
        </w:pBdr>
        <w:shd w:val="clear" w:color="auto" w:fill="FFFFFF"/>
        <w:spacing w:after="0"/>
        <w:outlineLvl w:val="2"/>
        <w:rPr>
          <w:rFonts w:ascii="Open Sans" w:eastAsia="Times New Roman" w:hAnsi="Open Sans" w:cs="Open Sans"/>
          <w:color w:val="1C75BC"/>
          <w:sz w:val="36"/>
          <w:szCs w:val="36"/>
          <w:lang w:eastAsia="en-GB"/>
        </w:rPr>
      </w:pPr>
      <w:r w:rsidRPr="00D35DC7">
        <w:rPr>
          <w:rFonts w:ascii="Open Sans" w:eastAsia="Times New Roman" w:hAnsi="Open Sans" w:cs="Open Sans"/>
          <w:color w:val="1C75BC"/>
          <w:sz w:val="36"/>
          <w:szCs w:val="36"/>
          <w:lang w:eastAsia="en-GB"/>
        </w:rPr>
        <w:t>References</w:t>
      </w:r>
    </w:p>
    <w:p w14:paraId="492DFFB7" w14:textId="059CE851" w:rsidR="0058556D" w:rsidRPr="007F5E4B" w:rsidRDefault="003F4CDA" w:rsidP="003F4CDA">
      <w:pPr>
        <w:pStyle w:val="ListParagraph"/>
        <w:numPr>
          <w:ilvl w:val="0"/>
          <w:numId w:val="5"/>
        </w:numPr>
        <w:shd w:val="clear" w:color="auto" w:fill="FFFFFF"/>
        <w:spacing w:after="0"/>
        <w:rPr>
          <w:rFonts w:ascii="Open Sans" w:eastAsia="Times New Roman" w:hAnsi="Open Sans" w:cs="Open Sans"/>
          <w:sz w:val="20"/>
          <w:szCs w:val="20"/>
          <w:lang w:eastAsia="en-GB"/>
        </w:rPr>
      </w:pPr>
      <w:r w:rsidRPr="007F5E4B">
        <w:rPr>
          <w:rFonts w:ascii="Open Sans" w:eastAsia="Times New Roman" w:hAnsi="Open Sans" w:cs="Open Sans"/>
          <w:bCs/>
          <w:sz w:val="20"/>
          <w:szCs w:val="20"/>
          <w:lang w:eastAsia="en-GB"/>
        </w:rPr>
        <w:t xml:space="preserve">UNESCO Executive Board: 199 EX/Decisions 14.III, </w:t>
      </w:r>
      <w:hyperlink r:id="rId14" w:history="1">
        <w:r w:rsidRPr="007F5E4B">
          <w:rPr>
            <w:rStyle w:val="Hyperlink"/>
            <w:rFonts w:ascii="Open Sans" w:eastAsia="Times New Roman" w:hAnsi="Open Sans" w:cs="Open Sans"/>
            <w:bCs/>
            <w:sz w:val="20"/>
            <w:szCs w:val="20"/>
            <w:lang w:eastAsia="en-GB"/>
          </w:rPr>
          <w:t>http://unesdoc.unesco.org/images/0024/002446/244639e.pdf</w:t>
        </w:r>
      </w:hyperlink>
      <w:r w:rsidRPr="007F5E4B">
        <w:rPr>
          <w:rFonts w:ascii="Open Sans" w:eastAsia="Times New Roman" w:hAnsi="Open Sans" w:cs="Open Sans"/>
          <w:bCs/>
          <w:sz w:val="20"/>
          <w:szCs w:val="20"/>
          <w:lang w:eastAsia="en-GB"/>
        </w:rPr>
        <w:t>, pp. 25-26</w:t>
      </w:r>
    </w:p>
    <w:p w14:paraId="1EFA463D" w14:textId="02F4277D" w:rsidR="003F4CDA" w:rsidRPr="007F5E4B" w:rsidRDefault="00650637" w:rsidP="00650637">
      <w:pPr>
        <w:pStyle w:val="ListParagraph"/>
        <w:numPr>
          <w:ilvl w:val="0"/>
          <w:numId w:val="5"/>
        </w:numPr>
        <w:shd w:val="clear" w:color="auto" w:fill="FFFFFF"/>
        <w:spacing w:after="0"/>
        <w:rPr>
          <w:rFonts w:ascii="Open Sans" w:eastAsia="Times New Roman" w:hAnsi="Open Sans" w:cs="Open Sans"/>
          <w:color w:val="4A4A4A"/>
          <w:sz w:val="20"/>
          <w:szCs w:val="20"/>
          <w:lang w:eastAsia="en-GB"/>
        </w:rPr>
      </w:pPr>
      <w:r w:rsidRPr="007F5E4B">
        <w:rPr>
          <w:rFonts w:ascii="Open Sans" w:eastAsia="Times New Roman" w:hAnsi="Open Sans" w:cs="Open Sans"/>
          <w:sz w:val="20"/>
          <w:szCs w:val="20"/>
          <w:lang w:eastAsia="en-GB"/>
        </w:rPr>
        <w:t>Development of SDG thematic indicator 4.7.1</w:t>
      </w:r>
      <w:r w:rsidR="0042427F" w:rsidRPr="007F5E4B">
        <w:rPr>
          <w:rFonts w:ascii="Open Sans" w:eastAsia="Times New Roman" w:hAnsi="Open Sans" w:cs="Open Sans"/>
          <w:sz w:val="20"/>
          <w:szCs w:val="20"/>
          <w:lang w:eastAsia="en-GB"/>
        </w:rPr>
        <w:t xml:space="preserve"> (UIS, October 2018)</w:t>
      </w:r>
    </w:p>
    <w:p w14:paraId="36FC28DD" w14:textId="77777777" w:rsidR="0058556D" w:rsidRPr="00D35DC7" w:rsidRDefault="0058556D" w:rsidP="00573631">
      <w:pPr>
        <w:shd w:val="clear" w:color="auto" w:fill="FFFFFF"/>
        <w:spacing w:after="0"/>
        <w:rPr>
          <w:rFonts w:ascii="Open Sans" w:eastAsia="Times New Roman" w:hAnsi="Open Sans" w:cs="Open Sans"/>
          <w:color w:val="4A4A4A"/>
          <w:sz w:val="21"/>
          <w:szCs w:val="21"/>
          <w:lang w:eastAsia="en-GB"/>
        </w:rPr>
      </w:pPr>
    </w:p>
    <w:p w14:paraId="02B8768A" w14:textId="77777777" w:rsidR="0058556D" w:rsidRPr="00D35DC7" w:rsidRDefault="0058556D" w:rsidP="00984112">
      <w:pPr>
        <w:keepNext/>
        <w:pBdr>
          <w:bottom w:val="single" w:sz="12" w:space="4" w:color="DDDDDD"/>
        </w:pBdr>
        <w:shd w:val="clear" w:color="auto" w:fill="FFFFFF"/>
        <w:spacing w:after="0"/>
        <w:outlineLvl w:val="2"/>
        <w:rPr>
          <w:rFonts w:ascii="Open Sans" w:eastAsia="Times New Roman" w:hAnsi="Open Sans" w:cs="Open Sans"/>
          <w:color w:val="1C75BC"/>
          <w:sz w:val="36"/>
          <w:szCs w:val="36"/>
          <w:lang w:eastAsia="en-GB"/>
        </w:rPr>
      </w:pPr>
      <w:r w:rsidRPr="00D35DC7">
        <w:rPr>
          <w:rFonts w:ascii="Open Sans" w:eastAsia="Times New Roman" w:hAnsi="Open Sans" w:cs="Open Sans"/>
          <w:color w:val="1C75BC"/>
          <w:sz w:val="36"/>
          <w:szCs w:val="36"/>
          <w:lang w:eastAsia="en-GB"/>
        </w:rPr>
        <w:t>Related indicators</w:t>
      </w:r>
    </w:p>
    <w:p w14:paraId="43F3D3FF" w14:textId="312ABD6B" w:rsidR="00803CF1" w:rsidRPr="007F5E4B" w:rsidRDefault="003F4CDA" w:rsidP="007F5E4B">
      <w:pPr>
        <w:shd w:val="clear" w:color="auto" w:fill="FFFFFF"/>
        <w:spacing w:after="0"/>
        <w:jc w:val="both"/>
        <w:rPr>
          <w:rFonts w:ascii="Open Sans" w:eastAsia="Times New Roman" w:hAnsi="Open Sans" w:cs="Open Sans"/>
          <w:sz w:val="20"/>
          <w:szCs w:val="20"/>
          <w:lang w:eastAsia="en-GB"/>
        </w:rPr>
      </w:pPr>
      <w:r w:rsidRPr="007F5E4B">
        <w:rPr>
          <w:rFonts w:ascii="Open Sans" w:eastAsia="Times New Roman" w:hAnsi="Open Sans" w:cs="Open Sans"/>
          <w:sz w:val="20"/>
          <w:szCs w:val="20"/>
          <w:lang w:eastAsia="en-GB"/>
        </w:rPr>
        <w:t xml:space="preserve">In view of the similarities between the definitions </w:t>
      </w:r>
      <w:r w:rsidR="007F5E4B">
        <w:rPr>
          <w:rFonts w:ascii="Open Sans" w:eastAsia="Times New Roman" w:hAnsi="Open Sans" w:cs="Open Sans"/>
          <w:sz w:val="20"/>
          <w:szCs w:val="20"/>
          <w:lang w:eastAsia="en-GB"/>
        </w:rPr>
        <w:t>of</w:t>
      </w:r>
      <w:r w:rsidR="008B7149" w:rsidRPr="007F5E4B">
        <w:rPr>
          <w:rFonts w:ascii="Open Sans" w:eastAsia="Times New Roman" w:hAnsi="Open Sans" w:cs="Open Sans"/>
          <w:sz w:val="20"/>
          <w:szCs w:val="20"/>
          <w:lang w:eastAsia="en-GB"/>
        </w:rPr>
        <w:t xml:space="preserve"> the targets</w:t>
      </w:r>
      <w:r w:rsidR="007F5E4B">
        <w:rPr>
          <w:rFonts w:ascii="Open Sans" w:eastAsia="Times New Roman" w:hAnsi="Open Sans" w:cs="Open Sans"/>
          <w:sz w:val="20"/>
          <w:szCs w:val="20"/>
          <w:lang w:eastAsia="en-GB"/>
        </w:rPr>
        <w:t>,</w:t>
      </w:r>
      <w:r w:rsidR="008B7149" w:rsidRPr="007F5E4B">
        <w:rPr>
          <w:rFonts w:ascii="Open Sans" w:eastAsia="Times New Roman" w:hAnsi="Open Sans" w:cs="Open Sans"/>
          <w:sz w:val="20"/>
          <w:szCs w:val="20"/>
          <w:lang w:eastAsia="en-GB"/>
        </w:rPr>
        <w:t xml:space="preserve"> </w:t>
      </w:r>
      <w:r w:rsidR="007F5E4B">
        <w:rPr>
          <w:rFonts w:ascii="Open Sans" w:eastAsia="Times New Roman" w:hAnsi="Open Sans" w:cs="Open Sans"/>
          <w:sz w:val="20"/>
          <w:szCs w:val="20"/>
          <w:lang w:eastAsia="en-GB"/>
        </w:rPr>
        <w:t>the data are</w:t>
      </w:r>
      <w:r w:rsidRPr="007F5E4B">
        <w:rPr>
          <w:rFonts w:ascii="Open Sans" w:eastAsia="Times New Roman" w:hAnsi="Open Sans" w:cs="Open Sans"/>
          <w:sz w:val="20"/>
          <w:szCs w:val="20"/>
          <w:lang w:eastAsia="en-GB"/>
        </w:rPr>
        <w:t xml:space="preserve"> used </w:t>
      </w:r>
      <w:r w:rsidR="008B7149" w:rsidRPr="007F5E4B">
        <w:rPr>
          <w:rFonts w:ascii="Open Sans" w:eastAsia="Times New Roman" w:hAnsi="Open Sans" w:cs="Open Sans"/>
          <w:sz w:val="20"/>
          <w:szCs w:val="20"/>
          <w:lang w:eastAsia="en-GB"/>
        </w:rPr>
        <w:t>to report for indicators 4.7.1 and 12.8.1.</w:t>
      </w:r>
    </w:p>
    <w:p w14:paraId="7C18B945" w14:textId="77777777" w:rsidR="0058556D" w:rsidRPr="00D35DC7" w:rsidRDefault="0058556D" w:rsidP="00573631">
      <w:pPr>
        <w:shd w:val="clear" w:color="auto" w:fill="FFFFFF"/>
        <w:spacing w:after="0"/>
        <w:rPr>
          <w:rFonts w:ascii="Open Sans" w:eastAsia="Times New Roman" w:hAnsi="Open Sans" w:cs="Open Sans"/>
          <w:color w:val="4A4A4A"/>
          <w:sz w:val="21"/>
          <w:szCs w:val="21"/>
          <w:lang w:eastAsia="en-GB"/>
        </w:rPr>
      </w:pPr>
    </w:p>
    <w:sectPr w:rsidR="0058556D" w:rsidRPr="00D35DC7" w:rsidSect="00D17130">
      <w:headerReference w:type="default" r:id="rId15"/>
      <w:footerReference w:type="default" r:id="rId16"/>
      <w:pgSz w:w="11906" w:h="16838"/>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B4109C" w16cid:durableId="1F9307D1"/>
  <w16cid:commentId w16cid:paraId="061F596B" w16cid:durableId="1F930819"/>
  <w16cid:commentId w16cid:paraId="6B0D78D5" w16cid:durableId="1F930837"/>
  <w16cid:commentId w16cid:paraId="377F5F55" w16cid:durableId="1F930895"/>
  <w16cid:commentId w16cid:paraId="4C617BBF" w16cid:durableId="1F930B9C"/>
  <w16cid:commentId w16cid:paraId="595B08DC" w16cid:durableId="1F930BEF"/>
  <w16cid:commentId w16cid:paraId="35A4FD89" w16cid:durableId="1F930CD3"/>
  <w16cid:commentId w16cid:paraId="0B37C855" w16cid:durableId="1F930C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F9CB6" w14:textId="77777777" w:rsidR="00463D4A" w:rsidRDefault="00463D4A" w:rsidP="00573C0B">
      <w:pPr>
        <w:spacing w:after="0" w:line="240" w:lineRule="auto"/>
      </w:pPr>
      <w:r>
        <w:separator/>
      </w:r>
    </w:p>
  </w:endnote>
  <w:endnote w:type="continuationSeparator" w:id="0">
    <w:p w14:paraId="67138D1B" w14:textId="77777777" w:rsidR="00463D4A" w:rsidRDefault="00463D4A"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031741"/>
      <w:docPartObj>
        <w:docPartGallery w:val="Page Numbers (Bottom of Page)"/>
        <w:docPartUnique/>
      </w:docPartObj>
    </w:sdtPr>
    <w:sdtEndPr>
      <w:rPr>
        <w:noProof/>
        <w:sz w:val="21"/>
        <w:szCs w:val="21"/>
      </w:rPr>
    </w:sdtEndPr>
    <w:sdtContent>
      <w:p w14:paraId="58FA104F" w14:textId="1953EA85" w:rsidR="00A678E9" w:rsidRPr="00A678E9" w:rsidRDefault="00A678E9">
        <w:pPr>
          <w:pStyle w:val="Footer"/>
          <w:jc w:val="center"/>
          <w:rPr>
            <w:sz w:val="21"/>
            <w:szCs w:val="21"/>
          </w:rPr>
        </w:pPr>
        <w:r w:rsidRPr="00A678E9">
          <w:rPr>
            <w:sz w:val="21"/>
            <w:szCs w:val="21"/>
          </w:rPr>
          <w:fldChar w:fldCharType="begin"/>
        </w:r>
        <w:r w:rsidRPr="00A678E9">
          <w:rPr>
            <w:sz w:val="21"/>
            <w:szCs w:val="21"/>
          </w:rPr>
          <w:instrText xml:space="preserve"> PAGE   \* MERGEFORMAT </w:instrText>
        </w:r>
        <w:r w:rsidRPr="00A678E9">
          <w:rPr>
            <w:sz w:val="21"/>
            <w:szCs w:val="21"/>
          </w:rPr>
          <w:fldChar w:fldCharType="separate"/>
        </w:r>
        <w:r w:rsidR="00AC73F0">
          <w:rPr>
            <w:noProof/>
            <w:sz w:val="21"/>
            <w:szCs w:val="21"/>
          </w:rPr>
          <w:t>5</w:t>
        </w:r>
        <w:r w:rsidRPr="00A678E9">
          <w:rPr>
            <w:noProof/>
            <w:sz w:val="21"/>
            <w:szCs w:val="21"/>
          </w:rPr>
          <w:fldChar w:fldCharType="end"/>
        </w:r>
      </w:p>
    </w:sdtContent>
  </w:sdt>
  <w:p w14:paraId="087AC4B3" w14:textId="77777777" w:rsidR="00A678E9" w:rsidRDefault="00A678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333D4" w14:textId="77777777" w:rsidR="00463D4A" w:rsidRDefault="00463D4A" w:rsidP="00573C0B">
      <w:pPr>
        <w:spacing w:after="0" w:line="240" w:lineRule="auto"/>
      </w:pPr>
      <w:r>
        <w:separator/>
      </w:r>
    </w:p>
  </w:footnote>
  <w:footnote w:type="continuationSeparator" w:id="0">
    <w:p w14:paraId="19F13557" w14:textId="77777777" w:rsidR="00463D4A" w:rsidRDefault="00463D4A" w:rsidP="00573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Overlap w:val="never"/>
      <w:tblW w:w="11916" w:type="dxa"/>
      <w:tblInd w:w="0" w:type="dxa"/>
      <w:tblCellMar>
        <w:left w:w="1440" w:type="dxa"/>
        <w:bottom w:w="386" w:type="dxa"/>
        <w:right w:w="115" w:type="dxa"/>
      </w:tblCellMar>
      <w:tblLook w:val="04A0" w:firstRow="1" w:lastRow="0" w:firstColumn="1" w:lastColumn="0" w:noHBand="0" w:noVBand="1"/>
    </w:tblPr>
    <w:tblGrid>
      <w:gridCol w:w="11916"/>
    </w:tblGrid>
    <w:tr w:rsidR="00D17130" w14:paraId="2120E35D" w14:textId="77777777" w:rsidTr="00D17130">
      <w:trPr>
        <w:trHeight w:val="1074"/>
      </w:trPr>
      <w:tc>
        <w:tcPr>
          <w:tcW w:w="11916" w:type="dxa"/>
          <w:tcBorders>
            <w:top w:val="nil"/>
            <w:left w:val="nil"/>
            <w:bottom w:val="nil"/>
            <w:right w:val="nil"/>
          </w:tcBorders>
          <w:shd w:val="clear" w:color="auto" w:fill="2F7EDD"/>
          <w:vAlign w:val="bottom"/>
        </w:tcPr>
        <w:p w14:paraId="176537F8" w14:textId="77777777" w:rsidR="00D17130" w:rsidRDefault="00D17130" w:rsidP="00D17130">
          <w:pPr>
            <w:ind w:right="1051"/>
          </w:pPr>
          <w:r>
            <w:rPr>
              <w:noProof/>
              <w:lang w:eastAsia="en-GB"/>
            </w:rPr>
            <w:drawing>
              <wp:anchor distT="0" distB="0" distL="114300" distR="114300" simplePos="0" relativeHeight="251663360" behindDoc="0" locked="0" layoutInCell="1" allowOverlap="1" wp14:anchorId="05BF1818" wp14:editId="0F0BF1C4">
                <wp:simplePos x="6772275" y="47625"/>
                <wp:positionH relativeFrom="margin">
                  <wp:posOffset>5940425</wp:posOffset>
                </wp:positionH>
                <wp:positionV relativeFrom="margin">
                  <wp:posOffset>222250</wp:posOffset>
                </wp:positionV>
                <wp:extent cx="463550" cy="463550"/>
                <wp:effectExtent l="0" t="0" r="0" b="0"/>
                <wp:wrapSquare wrapText="bothSides"/>
                <wp:docPr id="8" name="Picture 8"/>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1">
                          <a:extLst>
                            <a:ext uri="{28A0092B-C50C-407E-A947-70E740481C1C}">
                              <a14:useLocalDpi xmlns:a14="http://schemas.microsoft.com/office/drawing/2010/main" val="0"/>
                            </a:ext>
                          </a:extLst>
                        </a:blip>
                        <a:stretch>
                          <a:fillRect/>
                        </a:stretch>
                      </pic:blipFill>
                      <pic:spPr>
                        <a:xfrm>
                          <a:off x="0" y="0"/>
                          <a:ext cx="463550" cy="463550"/>
                        </a:xfrm>
                        <a:prstGeom prst="rect">
                          <a:avLst/>
                        </a:prstGeom>
                      </pic:spPr>
                    </pic:pic>
                  </a:graphicData>
                </a:graphic>
                <wp14:sizeRelH relativeFrom="margin">
                  <wp14:pctWidth>0</wp14:pctWidth>
                </wp14:sizeRelH>
                <wp14:sizeRelV relativeFrom="margin">
                  <wp14:pctHeight>0</wp14:pctHeight>
                </wp14:sizeRelV>
              </wp:anchor>
            </w:drawing>
          </w:r>
          <w:r w:rsidRPr="00861943">
            <w:rPr>
              <w:rFonts w:ascii="Open Sans" w:eastAsia="Open Sans" w:hAnsi="Open Sans" w:cs="Open Sans"/>
              <w:noProof/>
              <w:color w:val="FFFFFF"/>
              <w:lang w:eastAsia="en-GB"/>
            </w:rPr>
            <mc:AlternateContent>
              <mc:Choice Requires="wps">
                <w:drawing>
                  <wp:anchor distT="45720" distB="45720" distL="114300" distR="114300" simplePos="0" relativeHeight="251662336" behindDoc="0" locked="0" layoutInCell="1" allowOverlap="1" wp14:anchorId="5846A3A6" wp14:editId="29010108">
                    <wp:simplePos x="0" y="0"/>
                    <wp:positionH relativeFrom="margin">
                      <wp:posOffset>0</wp:posOffset>
                    </wp:positionH>
                    <wp:positionV relativeFrom="margin">
                      <wp:posOffset>257810</wp:posOffset>
                    </wp:positionV>
                    <wp:extent cx="2781300" cy="276225"/>
                    <wp:effectExtent l="0" t="0" r="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276225"/>
                            </a:xfrm>
                            <a:prstGeom prst="rect">
                              <a:avLst/>
                            </a:prstGeom>
                            <a:noFill/>
                            <a:ln w="9525">
                              <a:noFill/>
                              <a:miter lim="800000"/>
                              <a:headEnd/>
                              <a:tailEnd/>
                            </a:ln>
                          </wps:spPr>
                          <wps:txbx>
                            <w:txbxContent>
                              <w:p w14:paraId="2466D0CE" w14:textId="5CDDDC99" w:rsidR="00D17130" w:rsidRPr="00B14529" w:rsidRDefault="00D17130" w:rsidP="00D17130">
                                <w:pPr>
                                  <w:rPr>
                                    <w:rFonts w:ascii="Open Sans" w:hAnsi="Open Sans" w:cs="Open Sans"/>
                                    <w:color w:val="FFFFFF" w:themeColor="background1"/>
                                    <w:sz w:val="20"/>
                                    <w:szCs w:val="20"/>
                                    <w:lang w:val="en-US"/>
                                  </w:rPr>
                                </w:pPr>
                                <w:r>
                                  <w:rPr>
                                    <w:rFonts w:ascii="Open Sans" w:hAnsi="Open Sans" w:cs="Open Sans"/>
                                    <w:color w:val="FFFFFF" w:themeColor="background1"/>
                                    <w:sz w:val="20"/>
                                    <w:szCs w:val="20"/>
                                    <w:lang w:val="en-US"/>
                                  </w:rPr>
                                  <w:t>Metadata for SDG indicator 4.7.1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46A3A6" id="_x0000_t202" coordsize="21600,21600" o:spt="202" path="m,l,21600r21600,l21600,xe">
                    <v:stroke joinstyle="miter"/>
                    <v:path gradientshapeok="t" o:connecttype="rect"/>
                  </v:shapetype>
                  <v:shape id="Text Box 2" o:spid="_x0000_s1027" type="#_x0000_t202" style="position:absolute;margin-left:0;margin-top:20.3pt;width:219pt;height:21.7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wBeCgIAAPkDAAAOAAAAZHJzL2Uyb0RvYy54bWysU9tuGyEQfa/Uf0C817ve+paVcZQmTVUp&#10;vUhJPwCzrBcVGArYu+7Xd2Adx0rfqvKABmY4M+fMsL4ejCYH6YMCy+h0UlIirYBG2R2jP57u360o&#10;CZHbhmuwktGjDPR68/bNune1rKAD3UhPEMSGuneMdjG6uiiC6KThYQJOWnS24A2PePS7ovG8R3Sj&#10;i6osF0UPvnEehAwBb+9GJ91k/LaVIn5r2yAj0YxibTHvPu/btBebNa93nrtOiVMZ/B+qMFxZTHqG&#10;uuORk71Xf0EZJTwEaONEgCmgbZWQmQOymZav2Dx23MnMBcUJ7ixT+H+w4uvhuyeqYXRBieUGW/Qk&#10;h0g+wECqpE7vQo1Bjw7D4oDX2OXMNLgHED8DsXDbcbuTN95D30neYHXT9LK4eDrihASy7b9Ag2n4&#10;PkIGGlpvknQoBkF07NLx3JlUisDLarmavi/RJdBXLRdVNc8peP382vkQP0kwJBmMeux8RueHhxBT&#10;Nbx+DknJLNwrrXP3tSU9o1dzhHzlMSricGplGF2VaY3jkkh+tE1+HLnSo40JtD2xTkRHynHYDlne&#10;LElSZAvNEWXwMM4i/h00OvC/KelxDhkNv/bcS0r0Z4tSXk1nszS4+TCbLys8+EvP9tLDrUAoRiMl&#10;o3kb87CPxG5Q8lZlNV4qOZWM85VFOv2FNMCX5xz18mM3fwAAAP//AwBQSwMEFAAGAAgAAAAhAAkc&#10;b6naAAAABgEAAA8AAABkcnMvZG93bnJldi54bWxMj8FOwzAQRO9I/IO1SNyoXQhVCNlUCMQVRIFK&#10;vbnxNomI11HsNuHvWU5w3JnRzNtyPftenWiMXWCE5cKAIq6D67hB+Hh/vspBxWTZ2T4wIXxThHV1&#10;flbawoWJ3+i0SY2SEo6FRWhTGgqtY92St3ERBmLxDmH0Nsk5NtqNdpJy3+trY1ba245lobUDPbZU&#10;f22OHuHz5bDbZua1efK3wxRmo9nfacTLi/nhHlSiOf2F4Rdf0KESpn04souqR5BHEkJmVqDEzW5y&#10;EfYIebYEXZX6P371AwAA//8DAFBLAQItABQABgAIAAAAIQC2gziS/gAAAOEBAAATAAAAAAAAAAAA&#10;AAAAAAAAAABbQ29udGVudF9UeXBlc10ueG1sUEsBAi0AFAAGAAgAAAAhADj9If/WAAAAlAEAAAsA&#10;AAAAAAAAAAAAAAAALwEAAF9yZWxzLy5yZWxzUEsBAi0AFAAGAAgAAAAhAIVfAF4KAgAA+QMAAA4A&#10;AAAAAAAAAAAAAAAALgIAAGRycy9lMm9Eb2MueG1sUEsBAi0AFAAGAAgAAAAhAAkcb6naAAAABgEA&#10;AA8AAAAAAAAAAAAAAAAAZAQAAGRycy9kb3ducmV2LnhtbFBLBQYAAAAABAAEAPMAAABrBQAAAAA=&#10;" filled="f" stroked="f">
                    <v:textbox>
                      <w:txbxContent>
                        <w:p w14:paraId="2466D0CE" w14:textId="5CDDDC99" w:rsidR="00D17130" w:rsidRPr="00B14529" w:rsidRDefault="00D17130" w:rsidP="00D17130">
                          <w:pPr>
                            <w:rPr>
                              <w:rFonts w:ascii="Open Sans" w:hAnsi="Open Sans" w:cs="Open Sans"/>
                              <w:color w:val="FFFFFF" w:themeColor="background1"/>
                              <w:sz w:val="20"/>
                              <w:szCs w:val="20"/>
                              <w:lang w:val="en-US"/>
                            </w:rPr>
                          </w:pPr>
                          <w:r>
                            <w:rPr>
                              <w:rFonts w:ascii="Open Sans" w:hAnsi="Open Sans" w:cs="Open Sans"/>
                              <w:color w:val="FFFFFF" w:themeColor="background1"/>
                              <w:sz w:val="20"/>
                              <w:szCs w:val="20"/>
                              <w:lang w:val="en-US"/>
                            </w:rPr>
                            <w:t>Metadata for SDG indicator 4.</w:t>
                          </w:r>
                          <w:r>
                            <w:rPr>
                              <w:rFonts w:ascii="Open Sans" w:hAnsi="Open Sans" w:cs="Open Sans"/>
                              <w:color w:val="FFFFFF" w:themeColor="background1"/>
                              <w:sz w:val="20"/>
                              <w:szCs w:val="20"/>
                              <w:lang w:val="en-US"/>
                            </w:rPr>
                            <w:t>7.1</w:t>
                          </w:r>
                        </w:p>
                      </w:txbxContent>
                    </v:textbox>
                    <w10:wrap type="square" anchorx="margin" anchory="margin"/>
                  </v:shape>
                </w:pict>
              </mc:Fallback>
            </mc:AlternateContent>
          </w:r>
        </w:p>
      </w:tc>
    </w:tr>
  </w:tbl>
  <w:p w14:paraId="3FDD5D76" w14:textId="7F93BF51" w:rsidR="00077F46" w:rsidRPr="00077F46" w:rsidRDefault="00077F46" w:rsidP="00D17130">
    <w:pPr>
      <w:pStyle w:val="Header"/>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C160C"/>
    <w:multiLevelType w:val="hybridMultilevel"/>
    <w:tmpl w:val="14F2C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AE6229"/>
    <w:multiLevelType w:val="hybridMultilevel"/>
    <w:tmpl w:val="F3CA2B0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800651"/>
    <w:multiLevelType w:val="hybridMultilevel"/>
    <w:tmpl w:val="1D4A2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56D"/>
    <w:rsid w:val="00003A3A"/>
    <w:rsid w:val="000070BA"/>
    <w:rsid w:val="000173F9"/>
    <w:rsid w:val="000371D0"/>
    <w:rsid w:val="00047DDA"/>
    <w:rsid w:val="00051A15"/>
    <w:rsid w:val="000578C6"/>
    <w:rsid w:val="00071F07"/>
    <w:rsid w:val="0007759D"/>
    <w:rsid w:val="000777AB"/>
    <w:rsid w:val="00077F46"/>
    <w:rsid w:val="00090FB1"/>
    <w:rsid w:val="00096186"/>
    <w:rsid w:val="000A72E4"/>
    <w:rsid w:val="000B0E2F"/>
    <w:rsid w:val="000B2430"/>
    <w:rsid w:val="000D0B30"/>
    <w:rsid w:val="000F703E"/>
    <w:rsid w:val="00120E86"/>
    <w:rsid w:val="00125DE9"/>
    <w:rsid w:val="001332E0"/>
    <w:rsid w:val="00134DE7"/>
    <w:rsid w:val="00135606"/>
    <w:rsid w:val="00185354"/>
    <w:rsid w:val="001854DC"/>
    <w:rsid w:val="00194D09"/>
    <w:rsid w:val="001B60AA"/>
    <w:rsid w:val="001C421F"/>
    <w:rsid w:val="001D360D"/>
    <w:rsid w:val="002465BE"/>
    <w:rsid w:val="00261A8D"/>
    <w:rsid w:val="0026598C"/>
    <w:rsid w:val="00283C1C"/>
    <w:rsid w:val="00291A00"/>
    <w:rsid w:val="00291A11"/>
    <w:rsid w:val="002A315C"/>
    <w:rsid w:val="002A3342"/>
    <w:rsid w:val="002A64BA"/>
    <w:rsid w:val="002B4989"/>
    <w:rsid w:val="002B7F00"/>
    <w:rsid w:val="002D714E"/>
    <w:rsid w:val="002E2770"/>
    <w:rsid w:val="002E53C3"/>
    <w:rsid w:val="002F22EA"/>
    <w:rsid w:val="00323EC9"/>
    <w:rsid w:val="0034329E"/>
    <w:rsid w:val="00343FAA"/>
    <w:rsid w:val="00353C98"/>
    <w:rsid w:val="00363B41"/>
    <w:rsid w:val="00371A20"/>
    <w:rsid w:val="003902C5"/>
    <w:rsid w:val="003A7CEA"/>
    <w:rsid w:val="003B2D21"/>
    <w:rsid w:val="003B3302"/>
    <w:rsid w:val="003C7B5B"/>
    <w:rsid w:val="003E14D7"/>
    <w:rsid w:val="003E2330"/>
    <w:rsid w:val="003F0BD3"/>
    <w:rsid w:val="003F278A"/>
    <w:rsid w:val="003F4CDA"/>
    <w:rsid w:val="00422030"/>
    <w:rsid w:val="00422EA5"/>
    <w:rsid w:val="00422EFA"/>
    <w:rsid w:val="0042427F"/>
    <w:rsid w:val="004456ED"/>
    <w:rsid w:val="0046345F"/>
    <w:rsid w:val="00463D4A"/>
    <w:rsid w:val="0047119E"/>
    <w:rsid w:val="004841B8"/>
    <w:rsid w:val="004930F2"/>
    <w:rsid w:val="004B0F1C"/>
    <w:rsid w:val="004B6F16"/>
    <w:rsid w:val="004F2553"/>
    <w:rsid w:val="004F5DA2"/>
    <w:rsid w:val="00502DBA"/>
    <w:rsid w:val="005040C4"/>
    <w:rsid w:val="00507637"/>
    <w:rsid w:val="00507852"/>
    <w:rsid w:val="00514DBF"/>
    <w:rsid w:val="00546773"/>
    <w:rsid w:val="00550921"/>
    <w:rsid w:val="00556E78"/>
    <w:rsid w:val="00560B6D"/>
    <w:rsid w:val="00563712"/>
    <w:rsid w:val="00573631"/>
    <w:rsid w:val="00573C0B"/>
    <w:rsid w:val="0058556D"/>
    <w:rsid w:val="00597748"/>
    <w:rsid w:val="005C231C"/>
    <w:rsid w:val="005D0AF4"/>
    <w:rsid w:val="005D3A35"/>
    <w:rsid w:val="005E54BD"/>
    <w:rsid w:val="005F33A4"/>
    <w:rsid w:val="005F6CCA"/>
    <w:rsid w:val="006104AF"/>
    <w:rsid w:val="00621893"/>
    <w:rsid w:val="006351E1"/>
    <w:rsid w:val="00650637"/>
    <w:rsid w:val="006577CE"/>
    <w:rsid w:val="006852FC"/>
    <w:rsid w:val="006B40AB"/>
    <w:rsid w:val="006B5DC5"/>
    <w:rsid w:val="006C7D30"/>
    <w:rsid w:val="006E3C08"/>
    <w:rsid w:val="006F4484"/>
    <w:rsid w:val="00700ACF"/>
    <w:rsid w:val="00712487"/>
    <w:rsid w:val="00725501"/>
    <w:rsid w:val="007530CA"/>
    <w:rsid w:val="007578D9"/>
    <w:rsid w:val="00763E43"/>
    <w:rsid w:val="00764EB5"/>
    <w:rsid w:val="00766037"/>
    <w:rsid w:val="00777A95"/>
    <w:rsid w:val="00781F1A"/>
    <w:rsid w:val="007D0981"/>
    <w:rsid w:val="007D1929"/>
    <w:rsid w:val="007F5E4B"/>
    <w:rsid w:val="00803CF1"/>
    <w:rsid w:val="00812BB1"/>
    <w:rsid w:val="008249C5"/>
    <w:rsid w:val="00825E73"/>
    <w:rsid w:val="008526F9"/>
    <w:rsid w:val="008534D4"/>
    <w:rsid w:val="008650C9"/>
    <w:rsid w:val="008672DF"/>
    <w:rsid w:val="00881E28"/>
    <w:rsid w:val="00894C4B"/>
    <w:rsid w:val="008A12E3"/>
    <w:rsid w:val="008A42FA"/>
    <w:rsid w:val="008A4B01"/>
    <w:rsid w:val="008B7149"/>
    <w:rsid w:val="008C2335"/>
    <w:rsid w:val="008C67C1"/>
    <w:rsid w:val="008E4865"/>
    <w:rsid w:val="008F07D2"/>
    <w:rsid w:val="00917F65"/>
    <w:rsid w:val="009311E7"/>
    <w:rsid w:val="00983609"/>
    <w:rsid w:val="00984112"/>
    <w:rsid w:val="00986DFD"/>
    <w:rsid w:val="00994EB9"/>
    <w:rsid w:val="00996C20"/>
    <w:rsid w:val="009A7E3A"/>
    <w:rsid w:val="009B1265"/>
    <w:rsid w:val="009B5693"/>
    <w:rsid w:val="009C78E4"/>
    <w:rsid w:val="009D687E"/>
    <w:rsid w:val="009F6DE7"/>
    <w:rsid w:val="00A37FCB"/>
    <w:rsid w:val="00A54863"/>
    <w:rsid w:val="00A56943"/>
    <w:rsid w:val="00A61D74"/>
    <w:rsid w:val="00A678E9"/>
    <w:rsid w:val="00A8688B"/>
    <w:rsid w:val="00A9286F"/>
    <w:rsid w:val="00AC73F0"/>
    <w:rsid w:val="00AD1F96"/>
    <w:rsid w:val="00AE2993"/>
    <w:rsid w:val="00AF5CB4"/>
    <w:rsid w:val="00AF71D6"/>
    <w:rsid w:val="00B123D4"/>
    <w:rsid w:val="00B15926"/>
    <w:rsid w:val="00B25F9E"/>
    <w:rsid w:val="00B3175F"/>
    <w:rsid w:val="00B402D8"/>
    <w:rsid w:val="00B4237C"/>
    <w:rsid w:val="00B42FE8"/>
    <w:rsid w:val="00B52AFD"/>
    <w:rsid w:val="00B54077"/>
    <w:rsid w:val="00B6044F"/>
    <w:rsid w:val="00B8087E"/>
    <w:rsid w:val="00B83785"/>
    <w:rsid w:val="00BA2F4A"/>
    <w:rsid w:val="00BB646E"/>
    <w:rsid w:val="00BC1CEF"/>
    <w:rsid w:val="00BD1BA1"/>
    <w:rsid w:val="00C262D3"/>
    <w:rsid w:val="00C35BC4"/>
    <w:rsid w:val="00C43F5B"/>
    <w:rsid w:val="00C5275D"/>
    <w:rsid w:val="00CB4371"/>
    <w:rsid w:val="00D021DF"/>
    <w:rsid w:val="00D17130"/>
    <w:rsid w:val="00D35DC7"/>
    <w:rsid w:val="00D40056"/>
    <w:rsid w:val="00D41DC0"/>
    <w:rsid w:val="00D5040C"/>
    <w:rsid w:val="00D54F29"/>
    <w:rsid w:val="00D70AD9"/>
    <w:rsid w:val="00D72152"/>
    <w:rsid w:val="00D94BA5"/>
    <w:rsid w:val="00D9510F"/>
    <w:rsid w:val="00DD1BC6"/>
    <w:rsid w:val="00DD7A6B"/>
    <w:rsid w:val="00DE5DC3"/>
    <w:rsid w:val="00DF0376"/>
    <w:rsid w:val="00E00D8A"/>
    <w:rsid w:val="00E11604"/>
    <w:rsid w:val="00E11D92"/>
    <w:rsid w:val="00E130A0"/>
    <w:rsid w:val="00E210C4"/>
    <w:rsid w:val="00E21B8F"/>
    <w:rsid w:val="00E2248F"/>
    <w:rsid w:val="00E26A78"/>
    <w:rsid w:val="00E638BD"/>
    <w:rsid w:val="00E66409"/>
    <w:rsid w:val="00E81D5B"/>
    <w:rsid w:val="00EB19AD"/>
    <w:rsid w:val="00EB6493"/>
    <w:rsid w:val="00ED05A9"/>
    <w:rsid w:val="00F17257"/>
    <w:rsid w:val="00F2562C"/>
    <w:rsid w:val="00F34D24"/>
    <w:rsid w:val="00F556A2"/>
    <w:rsid w:val="00F878B9"/>
    <w:rsid w:val="00F923DB"/>
    <w:rsid w:val="00FA14C2"/>
    <w:rsid w:val="00FB24E8"/>
    <w:rsid w:val="00FB3B2B"/>
    <w:rsid w:val="00FB6DD8"/>
    <w:rsid w:val="00FC18DA"/>
    <w:rsid w:val="00FC3E79"/>
    <w:rsid w:val="00FC5A2B"/>
    <w:rsid w:val="00FD60DA"/>
    <w:rsid w:val="00FE5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C0B"/>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List Bullet Mary,List Paragraph (numbered (a)),Header 2,Bullets,Akapit z listą BS,List Paragraph 1,List_Paragraph,Multilevel para_II,List Paragraph1,Numbered List Paragraph,Main numbered paragraph,Dot pt,F5 List Paragraph,No Spacing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paragraph" w:styleId="NormalWeb">
    <w:name w:val="Normal (Web)"/>
    <w:basedOn w:val="Normal"/>
    <w:uiPriority w:val="99"/>
    <w:unhideWhenUsed/>
    <w:rsid w:val="00FB6DD8"/>
    <w:pPr>
      <w:spacing w:before="240" w:after="160" w:line="259" w:lineRule="auto"/>
      <w:jc w:val="both"/>
    </w:pPr>
    <w:rPr>
      <w:rFonts w:ascii="Times New Roman" w:eastAsiaTheme="minorHAnsi" w:hAnsi="Times New Roman" w:cs="Times New Roman"/>
      <w:sz w:val="24"/>
      <w:szCs w:val="24"/>
      <w:lang w:val="en-CA" w:eastAsia="en-US"/>
    </w:rPr>
  </w:style>
  <w:style w:type="paragraph" w:customStyle="1" w:styleId="TableParagraph">
    <w:name w:val="Table Paragraph"/>
    <w:basedOn w:val="Normal"/>
    <w:uiPriority w:val="1"/>
    <w:qFormat/>
    <w:rsid w:val="008650C9"/>
    <w:pPr>
      <w:widowControl w:val="0"/>
      <w:spacing w:after="0" w:line="240" w:lineRule="auto"/>
    </w:pPr>
    <w:rPr>
      <w:rFonts w:eastAsiaTheme="minorHAnsi"/>
      <w:lang w:val="en-US" w:eastAsia="en-US"/>
    </w:rPr>
  </w:style>
  <w:style w:type="paragraph" w:styleId="Subtitle">
    <w:name w:val="Subtitle"/>
    <w:basedOn w:val="Normal"/>
    <w:next w:val="Normal"/>
    <w:link w:val="SubtitleChar"/>
    <w:uiPriority w:val="11"/>
    <w:qFormat/>
    <w:rsid w:val="00C5275D"/>
    <w:pPr>
      <w:widowControl w:val="0"/>
      <w:numPr>
        <w:ilvl w:val="1"/>
      </w:numPr>
      <w:spacing w:before="120" w:after="160" w:line="240" w:lineRule="auto"/>
      <w:jc w:val="both"/>
    </w:pPr>
    <w:rPr>
      <w:color w:val="5A5A5A" w:themeColor="text1" w:themeTint="A5"/>
      <w:spacing w:val="15"/>
      <w:lang w:val="en-US" w:eastAsia="en-US"/>
    </w:rPr>
  </w:style>
  <w:style w:type="character" w:customStyle="1" w:styleId="SubtitleChar">
    <w:name w:val="Subtitle Char"/>
    <w:basedOn w:val="DefaultParagraphFont"/>
    <w:link w:val="Subtitle"/>
    <w:uiPriority w:val="11"/>
    <w:rsid w:val="00C5275D"/>
    <w:rPr>
      <w:color w:val="5A5A5A" w:themeColor="text1" w:themeTint="A5"/>
      <w:spacing w:val="15"/>
      <w:lang w:val="en-US" w:eastAsia="en-US"/>
    </w:rPr>
  </w:style>
  <w:style w:type="character" w:customStyle="1" w:styleId="ListParagraphChar">
    <w:name w:val="List Paragraph Char"/>
    <w:aliases w:val="List Bullet Mary Char,List Paragraph (numbered (a)) Char,Header 2 Char,Bullets Char,Akapit z listą BS Char,List Paragraph 1 Char,List_Paragraph Char,Multilevel para_II Char,List Paragraph1 Char,Numbered List Paragraph Char"/>
    <w:link w:val="ListParagraph"/>
    <w:uiPriority w:val="34"/>
    <w:qFormat/>
    <w:locked/>
    <w:rsid w:val="0026598C"/>
  </w:style>
  <w:style w:type="table" w:customStyle="1" w:styleId="TableGrid">
    <w:name w:val="TableGrid"/>
    <w:rsid w:val="00D17130"/>
    <w:pPr>
      <w:spacing w:after="0" w:line="240" w:lineRule="auto"/>
    </w:pPr>
    <w:rPr>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766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ontoya@unesco.org" TargetMode="Externa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tcg.uis.unesco.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nesdoc.unesco.org/images/0024/002451/245155E.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unesdoc.unesco.org/images/0024/002451/245155E.pdf" TargetMode="External"/><Relationship Id="rId4" Type="http://schemas.openxmlformats.org/officeDocument/2006/relationships/settings" Target="settings.xml"/><Relationship Id="rId9" Type="http://schemas.openxmlformats.org/officeDocument/2006/relationships/hyperlink" Target="mailto:a.leicht@unesco.org" TargetMode="External"/><Relationship Id="rId14" Type="http://schemas.openxmlformats.org/officeDocument/2006/relationships/hyperlink" Target="http://unesdoc.unesco.org/images/0024/002446/244639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A3FF7-EAC8-4EE1-B270-9699EFD1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2655</Words>
  <Characters>15135</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United Nations</Company>
  <LinksUpToDate>false</LinksUpToDate>
  <CharactersWithSpaces>17755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Montoya, Silvia</cp:lastModifiedBy>
  <cp:revision>2</cp:revision>
  <cp:lastPrinted>2016-07-16T14:25:00Z</cp:lastPrinted>
  <dcterms:created xsi:type="dcterms:W3CDTF">2018-11-13T20:00:00Z</dcterms:created>
  <dcterms:modified xsi:type="dcterms:W3CDTF">2018-11-13T20:00:00Z</dcterms:modified>
</cp:coreProperties>
</file>